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C55" w:rsidRPr="00162C55" w:rsidRDefault="00162C55" w:rsidP="00162C55">
      <w:pPr>
        <w:shd w:val="clear" w:color="auto" w:fill="FFFFFF"/>
        <w:spacing w:before="600" w:after="600" w:line="525" w:lineRule="atLeast"/>
        <w:jc w:val="center"/>
        <w:outlineLvl w:val="0"/>
        <w:rPr>
          <w:rFonts w:ascii="Arial" w:eastAsia="Times New Roman" w:hAnsi="Arial" w:cs="Arial"/>
          <w:color w:val="FF0000"/>
          <w:kern w:val="36"/>
          <w:sz w:val="42"/>
          <w:szCs w:val="42"/>
          <w:lang w:eastAsia="ru-RU"/>
        </w:rPr>
      </w:pPr>
      <w:bookmarkStart w:id="0" w:name="_GoBack"/>
      <w:r w:rsidRPr="00162C55">
        <w:rPr>
          <w:rFonts w:ascii="Arial" w:eastAsia="Times New Roman" w:hAnsi="Arial" w:cs="Arial"/>
          <w:color w:val="FF0000"/>
          <w:kern w:val="36"/>
          <w:sz w:val="42"/>
          <w:szCs w:val="42"/>
          <w:lang w:eastAsia="ru-RU"/>
        </w:rPr>
        <w:t>Инструкция по обеспечению детей безопасности на улице</w:t>
      </w:r>
    </w:p>
    <w:bookmarkEnd w:id="0"/>
    <w:p w:rsidR="00162C55" w:rsidRPr="00162C55" w:rsidRDefault="00162C55" w:rsidP="00162C5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162C55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 Учитывая огромное значение меро</w:t>
      </w:r>
      <w:r w:rsidRPr="00162C55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приятий, направленных на обеспе</w:t>
      </w:r>
      <w:r w:rsidRPr="00162C55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чение</w:t>
      </w:r>
      <w:r w:rsidRPr="00162C55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r w:rsidRPr="00162C55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безопасности детей во время их организованного нахождения на улице, предлагается к неуклонному выполнению эта инструкция.</w:t>
      </w:r>
    </w:p>
    <w:p w:rsidR="00162C55" w:rsidRPr="00162C55" w:rsidRDefault="00162C55" w:rsidP="00162C5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162C55" w:rsidRPr="00162C55" w:rsidRDefault="00162C55" w:rsidP="00162C5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2C55">
        <w:rPr>
          <w:rFonts w:ascii="Arial" w:eastAsia="Times New Roman" w:hAnsi="Arial" w:cs="Arial"/>
          <w:color w:val="C0D761"/>
          <w:sz w:val="24"/>
          <w:szCs w:val="24"/>
          <w:lang w:eastAsia="ru-RU"/>
        </w:rPr>
        <w:t> </w:t>
      </w:r>
      <w:r w:rsidRPr="00162C55">
        <w:rPr>
          <w:rFonts w:ascii="Arial" w:eastAsia="Times New Roman" w:hAnsi="Arial" w:cs="Arial"/>
          <w:color w:val="912064"/>
          <w:sz w:val="24"/>
          <w:szCs w:val="24"/>
          <w:lang w:eastAsia="ru-RU"/>
        </w:rPr>
        <w:t>1.  </w:t>
      </w:r>
      <w:r w:rsidRPr="00162C55">
        <w:rPr>
          <w:rFonts w:ascii="Arial" w:eastAsia="Times New Roman" w:hAnsi="Arial" w:cs="Arial"/>
          <w:b/>
          <w:bCs/>
          <w:color w:val="912064"/>
          <w:sz w:val="24"/>
          <w:szCs w:val="24"/>
          <w:lang w:eastAsia="ru-RU"/>
        </w:rPr>
        <w:t>О ПОРЯДКЕ ОРГАНИЗАЦИИ И ПОСТРОЕНИИ ГРУПП ДЕТЕЙ ДЛЯ                                 СЛЕДОВАНИЯ ПО УЛИЦАМ И ДОРОГАМ.  </w:t>
      </w:r>
    </w:p>
    <w:p w:rsidR="00162C55" w:rsidRPr="00162C55" w:rsidRDefault="00162C55" w:rsidP="00162C5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Детей-воспитанников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ДОУ </w:t>
      </w: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 время прогуло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 или экскурсий должны сопровож</w:t>
      </w: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дать 1-2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взрослые. При двух сопровождающих один из них назна</w:t>
      </w: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 xml:space="preserve">чается старшим </w:t>
      </w:r>
      <w:proofErr w:type="gramStart"/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( </w:t>
      </w:r>
      <w:proofErr w:type="gramEnd"/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ответственным ). Старший идет впереди группы</w:t>
      </w:r>
      <w:proofErr w:type="gramStart"/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,</w:t>
      </w:r>
      <w:proofErr w:type="gramEnd"/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а второй - сзади . В случае , когда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сопровождающий один, он должен в основном находиться сзади группы , чтобы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постоянно видеть всех де</w:t>
      </w: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тей . Дети строятся в два ряда и должны держаться за руки . Общее число детей в группе - не более 25 .  Желательно ,чтобы в руках у детей не было никаких предметов или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игрушек. Игрушки или предметы</w:t>
      </w:r>
      <w:proofErr w:type="gramStart"/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,</w:t>
      </w:r>
      <w:proofErr w:type="gramEnd"/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способные при падении из рук покатиться или быть подхваченными ветром , должны наводиться только у взрослые , сопровождающих группу. Воспитатель должен иметь с со</w:t>
      </w: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бой красный флажок или красный фонарь</w:t>
      </w:r>
      <w:proofErr w:type="gramStart"/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.</w:t>
      </w:r>
      <w:proofErr w:type="gramEnd"/>
    </w:p>
    <w:p w:rsidR="00162C55" w:rsidRPr="00162C55" w:rsidRDefault="00162C55" w:rsidP="00162C5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2C55">
        <w:rPr>
          <w:rFonts w:ascii="Arial" w:eastAsia="Times New Roman" w:hAnsi="Arial" w:cs="Arial"/>
          <w:color w:val="912064"/>
          <w:sz w:val="24"/>
          <w:szCs w:val="24"/>
          <w:lang w:eastAsia="ru-RU"/>
        </w:rPr>
        <w:t> 2. </w:t>
      </w:r>
      <w:r w:rsidRPr="00162C55">
        <w:rPr>
          <w:rFonts w:ascii="Arial" w:eastAsia="Times New Roman" w:hAnsi="Arial" w:cs="Arial"/>
          <w:b/>
          <w:bCs/>
          <w:color w:val="912064"/>
          <w:sz w:val="24"/>
          <w:szCs w:val="24"/>
          <w:lang w:eastAsia="ru-RU"/>
        </w:rPr>
        <w:t>О ПОРЯДКЕ СЛЕДОВАНИЯ ПО ТРОТУАРАМ И ОБОЧИНАМ ДОРОГ</w:t>
      </w:r>
      <w:r w:rsidRPr="00162C55">
        <w:rPr>
          <w:rFonts w:ascii="Arial" w:eastAsia="Times New Roman" w:hAnsi="Arial" w:cs="Arial"/>
          <w:color w:val="912064"/>
          <w:sz w:val="24"/>
          <w:szCs w:val="24"/>
          <w:lang w:eastAsia="ru-RU"/>
        </w:rPr>
        <w:t>.</w:t>
      </w:r>
    </w:p>
    <w:p w:rsidR="00162C55" w:rsidRPr="00162C55" w:rsidRDefault="00162C55" w:rsidP="00162C5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Группа детей, построенная в колонну по два в ряд, движется шагом по тротуару, придерживаясь правой стороны или по левой обо</w:t>
      </w: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чине дороги</w:t>
      </w:r>
      <w:proofErr w:type="gramStart"/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,</w:t>
      </w:r>
      <w:proofErr w:type="gramEnd"/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левому краю проезжей части улицы , если тротуар за</w:t>
      </w: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нят , то есть навстречу движению транспорта .</w:t>
      </w:r>
    </w:p>
    <w:p w:rsidR="00162C55" w:rsidRPr="00162C55" w:rsidRDefault="00162C55" w:rsidP="00162C5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движении по обочине взрослых должно быть обязательно двое. Вести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детей следует таким маршрутом</w:t>
      </w:r>
      <w:proofErr w:type="gramStart"/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,</w:t>
      </w:r>
      <w:proofErr w:type="gramEnd"/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чтобы на пути имелось воз</w:t>
      </w: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можно меньше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переходов улицы .</w:t>
      </w:r>
    </w:p>
    <w:p w:rsidR="00162C55" w:rsidRPr="00162C55" w:rsidRDefault="00162C55" w:rsidP="00162C5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движении по обочине дороги сопровождающие несут два кра</w:t>
      </w: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сных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флажка</w:t>
      </w:r>
      <w:proofErr w:type="gramStart"/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,</w:t>
      </w:r>
      <w:proofErr w:type="gramEnd"/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один впереди группы ( колонны ) , второй - сзади . В темное время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суток вместо флажков используются красные фонари.</w:t>
      </w:r>
    </w:p>
    <w:p w:rsidR="00162C55" w:rsidRPr="00162C55" w:rsidRDefault="00162C55" w:rsidP="00162C5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2C55">
        <w:rPr>
          <w:rFonts w:ascii="Arial" w:eastAsia="Times New Roman" w:hAnsi="Arial" w:cs="Arial"/>
          <w:b/>
          <w:bCs/>
          <w:color w:val="912064"/>
          <w:sz w:val="24"/>
          <w:szCs w:val="24"/>
          <w:lang w:eastAsia="ru-RU"/>
        </w:rPr>
        <w:t>3</w:t>
      </w:r>
      <w:r w:rsidRPr="00162C55">
        <w:rPr>
          <w:rFonts w:ascii="Arial" w:eastAsia="Times New Roman" w:hAnsi="Arial" w:cs="Arial"/>
          <w:color w:val="912064"/>
          <w:sz w:val="24"/>
          <w:szCs w:val="24"/>
          <w:lang w:eastAsia="ru-RU"/>
        </w:rPr>
        <w:t>. </w:t>
      </w:r>
      <w:r w:rsidRPr="00162C55">
        <w:rPr>
          <w:rFonts w:ascii="Arial" w:eastAsia="Times New Roman" w:hAnsi="Arial" w:cs="Arial"/>
          <w:b/>
          <w:bCs/>
          <w:color w:val="912064"/>
          <w:sz w:val="24"/>
          <w:szCs w:val="24"/>
          <w:lang w:eastAsia="ru-RU"/>
        </w:rPr>
        <w:t>О ПОРЯДКЕ ПЕРЕХОДА ПРОЕЗЖЕЙ ЧАСТИ УЛИЦЫ И ДОРОГИ</w:t>
      </w:r>
      <w:r w:rsidRPr="00162C55">
        <w:rPr>
          <w:rFonts w:ascii="Arial" w:eastAsia="Times New Roman" w:hAnsi="Arial" w:cs="Arial"/>
          <w:color w:val="912064"/>
          <w:sz w:val="24"/>
          <w:szCs w:val="24"/>
          <w:lang w:eastAsia="ru-RU"/>
        </w:rPr>
        <w:t>.</w:t>
      </w:r>
    </w:p>
    <w:p w:rsidR="00162C55" w:rsidRPr="00162C55" w:rsidRDefault="00162C55" w:rsidP="00162C5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Переходить улицу разрешается только в местах, где имеются линии </w:t>
      </w:r>
      <w:proofErr w:type="spellStart"/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илиуказатели</w:t>
      </w:r>
      <w:proofErr w:type="spellEnd"/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перехода</w:t>
      </w:r>
      <w:proofErr w:type="gramStart"/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,</w:t>
      </w:r>
      <w:proofErr w:type="gramEnd"/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или на перекрестках линии продолжения тро</w:t>
      </w: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туаров .</w:t>
      </w:r>
    </w:p>
    <w:p w:rsidR="00162C55" w:rsidRPr="00162C55" w:rsidRDefault="00162C55" w:rsidP="00162C5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 регулируемых перекрестках переходить можно только при разре</w:t>
      </w: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шающем сигнале регулировщика или светофора</w:t>
      </w:r>
      <w:proofErr w:type="gramStart"/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.</w:t>
      </w:r>
      <w:proofErr w:type="gramEnd"/>
    </w:p>
    <w:p w:rsidR="00162C55" w:rsidRPr="00162C55" w:rsidRDefault="00162C55" w:rsidP="00162C5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Автомобильную дорогу за городом следует переходить только на участках, где она хорошо просматривается в обе стороны, и после того, как воспитатель убедился, что на проезжей части нет приближающего</w:t>
      </w: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ся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транспорта. Переход улиц и дорог в зоне ограниченной видимости, когда возможно внезапное появление транспорта, категоричес</w:t>
      </w: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ки запрещается</w:t>
      </w:r>
      <w:proofErr w:type="gramStart"/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.</w:t>
      </w:r>
      <w:proofErr w:type="gramEnd"/>
    </w:p>
    <w:p w:rsidR="00162C55" w:rsidRPr="00162C55" w:rsidRDefault="00162C55" w:rsidP="00162C5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 переходе нерегулируемых перекрестков и загородных дорог, а также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перекрестков, регулируемых светофором</w:t>
      </w:r>
      <w:proofErr w:type="gramStart"/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,</w:t>
      </w:r>
      <w:proofErr w:type="gramEnd"/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воспитатели должны иметь наготове красные флажки или красные фонари , в зависимости от времени суток .</w:t>
      </w:r>
    </w:p>
    <w:p w:rsidR="00162C55" w:rsidRPr="00162C55" w:rsidRDefault="00162C55" w:rsidP="00162C5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Если с группой идет один воспитатель</w:t>
      </w:r>
      <w:proofErr w:type="gramStart"/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,</w:t>
      </w:r>
      <w:proofErr w:type="gramEnd"/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он обязан перед нача</w:t>
      </w: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лом перехода привлечь на помощь кого-либо из прохожих , попросив его идти впереди группы .</w:t>
      </w:r>
    </w:p>
    <w:p w:rsidR="00162C55" w:rsidRPr="00162C55" w:rsidRDefault="00162C55" w:rsidP="00162C5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Если группа не успела закончить переход</w:t>
      </w:r>
      <w:proofErr w:type="gramStart"/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,</w:t>
      </w:r>
      <w:proofErr w:type="gramEnd"/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 появился транспорт на близком расстоянии, воспитатель дополнительно предупреждает во</w:t>
      </w: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дителя поднятием красного флажка или фонаря , становясь лицом к движению .</w:t>
      </w:r>
    </w:p>
    <w:p w:rsidR="00162C55" w:rsidRPr="00162C55" w:rsidRDefault="00162C55" w:rsidP="00162C5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2C55">
        <w:rPr>
          <w:rFonts w:ascii="Arial" w:eastAsia="Times New Roman" w:hAnsi="Arial" w:cs="Arial"/>
          <w:color w:val="912064"/>
          <w:sz w:val="24"/>
          <w:szCs w:val="24"/>
          <w:lang w:eastAsia="ru-RU"/>
        </w:rPr>
        <w:t> 4. </w:t>
      </w:r>
      <w:r w:rsidRPr="00162C55">
        <w:rPr>
          <w:rFonts w:ascii="Arial" w:eastAsia="Times New Roman" w:hAnsi="Arial" w:cs="Arial"/>
          <w:b/>
          <w:bCs/>
          <w:color w:val="912064"/>
          <w:sz w:val="24"/>
          <w:szCs w:val="24"/>
          <w:lang w:eastAsia="ru-RU"/>
        </w:rPr>
        <w:t>ПЕРЕВОЗКА ДЕТЕЙ.</w:t>
      </w:r>
    </w:p>
    <w:p w:rsidR="00162C55" w:rsidRPr="00162C55" w:rsidRDefault="00162C55" w:rsidP="00162C5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Перевозка детей (на дачу, экскурсию, в театр и т.п.) разре</w:t>
      </w: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шается только на автобусах. Категорически запрещается перевозить детей дошкольного возраста на грузовых автомашинах. Автобус, пред</w:t>
      </w: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назначенный для перевозки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детей, должен быть хорошо подготовлен, исправлен, чист и обязательно накануне выезда пройти проверку в Госавтоинспекции.</w:t>
      </w:r>
    </w:p>
    <w:p w:rsidR="00162C55" w:rsidRPr="00162C55" w:rsidRDefault="00162C55" w:rsidP="00162C5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 управлению автобусом допускается лишь опытный водитель, хоро</w:t>
      </w: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шо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знающий трассу.</w:t>
      </w:r>
    </w:p>
    <w:p w:rsidR="00162C55" w:rsidRPr="00162C55" w:rsidRDefault="00162C55" w:rsidP="00162C5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Водитель автобуса должен трогаться с места только с разрешения заведующей детским садом. </w:t>
      </w:r>
    </w:p>
    <w:p w:rsidR="00162C55" w:rsidRPr="00162C55" w:rsidRDefault="00162C55" w:rsidP="00162C5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Необходимо предупредить водителя</w:t>
      </w:r>
      <w:proofErr w:type="gramStart"/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,</w:t>
      </w:r>
      <w:proofErr w:type="gramEnd"/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чтобы он начинал движение автобуса плавно и вел его крайне осторожно, </w:t>
      </w:r>
      <w:proofErr w:type="spellStart"/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непроизводил</w:t>
      </w:r>
      <w:proofErr w:type="spellEnd"/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обгонов, резких поворотов, торможений и не ехал на большой скорости .</w:t>
      </w:r>
    </w:p>
    <w:p w:rsidR="00162C55" w:rsidRPr="00162C55" w:rsidRDefault="00162C55" w:rsidP="00162C5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Заведующий детским садом, воспитатели должны лично убедиться, что двери и все стекла в окнах закрыты.</w:t>
      </w:r>
    </w:p>
    <w:p w:rsidR="00162C55" w:rsidRPr="00162C55" w:rsidRDefault="00162C55" w:rsidP="00162C5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2C55">
        <w:rPr>
          <w:rFonts w:ascii="Arial" w:eastAsia="Times New Roman" w:hAnsi="Arial" w:cs="Arial"/>
          <w:color w:val="912064"/>
          <w:sz w:val="24"/>
          <w:szCs w:val="24"/>
          <w:lang w:eastAsia="ru-RU"/>
        </w:rPr>
        <w:t>5. </w:t>
      </w:r>
      <w:r w:rsidRPr="00162C55">
        <w:rPr>
          <w:rFonts w:ascii="Arial" w:eastAsia="Times New Roman" w:hAnsi="Arial" w:cs="Arial"/>
          <w:b/>
          <w:bCs/>
          <w:color w:val="912064"/>
          <w:sz w:val="24"/>
          <w:szCs w:val="24"/>
          <w:lang w:eastAsia="ru-RU"/>
        </w:rPr>
        <w:t>О ПОРЯДКЕ ИЗУЧЕНИЯ ПРАВИЛ ДОРОЖНОГО ДВИЖЕНИЯ.</w:t>
      </w:r>
    </w:p>
    <w:p w:rsidR="00162C55" w:rsidRPr="00162C55" w:rsidRDefault="00162C55" w:rsidP="00162C5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Для правильной организации своей работы с детьми на улице и преподавания им правил движения каждый воспитатель и педагог дол</w:t>
      </w: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жен сам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хорошо знать правила уличного движения. Поэтому в каждом детском саду</w:t>
      </w:r>
      <w:proofErr w:type="gramStart"/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,</w:t>
      </w:r>
      <w:proofErr w:type="gramEnd"/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школе или интернате необходимо всем взрослым, обес</w:t>
      </w: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печивающий проведение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указанных работ , изучить правила движения .</w:t>
      </w:r>
    </w:p>
    <w:p w:rsidR="00162C55" w:rsidRPr="00162C55" w:rsidRDefault="00162C55" w:rsidP="00162C5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 детьми правила дорожного движения должны изучаться регулярно не менее двух занятий в месяц.</w:t>
      </w:r>
    </w:p>
    <w:p w:rsidR="00162C55" w:rsidRPr="00162C55" w:rsidRDefault="00162C55" w:rsidP="00162C5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62C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A775C5" w:rsidRDefault="00A775C5"/>
    <w:sectPr w:rsidR="00A775C5" w:rsidSect="00162C55">
      <w:pgSz w:w="11906" w:h="16838"/>
      <w:pgMar w:top="851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C55"/>
    <w:rsid w:val="00162C55"/>
    <w:rsid w:val="00A7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C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C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д.с. ОВ № 8</dc:creator>
  <cp:lastModifiedBy>МБДОУ д.с. ОВ № 8</cp:lastModifiedBy>
  <cp:revision>1</cp:revision>
  <dcterms:created xsi:type="dcterms:W3CDTF">2021-11-11T08:30:00Z</dcterms:created>
  <dcterms:modified xsi:type="dcterms:W3CDTF">2021-11-11T08:36:00Z</dcterms:modified>
</cp:coreProperties>
</file>