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CB" w:rsidRPr="00766FCB" w:rsidRDefault="00766FCB" w:rsidP="00766FCB">
      <w:pPr>
        <w:pStyle w:val="c6"/>
        <w:shd w:val="clear" w:color="auto" w:fill="FFFFFF"/>
        <w:spacing w:before="0" w:beforeAutospacing="0" w:after="0" w:afterAutospacing="0"/>
        <w:ind w:left="2080"/>
        <w:rPr>
          <w:rStyle w:val="c5"/>
          <w:rFonts w:ascii="Monotype Corsiva" w:hAnsi="Monotype Corsiva"/>
          <w:b/>
          <w:bCs/>
          <w:color w:val="7030A0"/>
          <w:sz w:val="40"/>
          <w:szCs w:val="40"/>
        </w:rPr>
      </w:pPr>
      <w:r w:rsidRPr="00766FCB">
        <w:rPr>
          <w:rStyle w:val="c5"/>
          <w:rFonts w:ascii="Monotype Corsiva" w:hAnsi="Monotype Corsiva"/>
          <w:b/>
          <w:bCs/>
          <w:color w:val="7030A0"/>
          <w:sz w:val="40"/>
          <w:szCs w:val="40"/>
        </w:rPr>
        <w:t>Консультация для родителей на тему:</w:t>
      </w:r>
    </w:p>
    <w:p w:rsidR="00766FCB" w:rsidRPr="00766FCB" w:rsidRDefault="00766FCB" w:rsidP="00766FCB">
      <w:pPr>
        <w:pStyle w:val="c6"/>
        <w:shd w:val="clear" w:color="auto" w:fill="FFFFFF"/>
        <w:spacing w:before="0" w:beforeAutospacing="0" w:after="0" w:afterAutospacing="0"/>
        <w:ind w:left="2080"/>
        <w:rPr>
          <w:rStyle w:val="c5"/>
          <w:rFonts w:ascii="Monotype Corsiva" w:hAnsi="Monotype Corsiva"/>
          <w:b/>
          <w:bCs/>
          <w:color w:val="7030A0"/>
          <w:sz w:val="40"/>
          <w:szCs w:val="40"/>
        </w:rPr>
      </w:pPr>
      <w:r w:rsidRPr="00766FCB">
        <w:rPr>
          <w:rStyle w:val="c5"/>
          <w:rFonts w:ascii="Monotype Corsiva" w:hAnsi="Monotype Corsiva"/>
          <w:b/>
          <w:bCs/>
          <w:color w:val="7030A0"/>
          <w:sz w:val="40"/>
          <w:szCs w:val="40"/>
        </w:rPr>
        <w:t>"Режим для жизни детей в детском саду и дома"</w:t>
      </w:r>
    </w:p>
    <w:p w:rsidR="00766FCB" w:rsidRDefault="00766FCB" w:rsidP="00766FCB">
      <w:pPr>
        <w:pStyle w:val="c6"/>
        <w:shd w:val="clear" w:color="auto" w:fill="FFFFFF"/>
        <w:spacing w:before="0" w:beforeAutospacing="0" w:after="0" w:afterAutospacing="0"/>
        <w:ind w:left="2080"/>
        <w:rPr>
          <w:rStyle w:val="c5"/>
          <w:rFonts w:ascii="Monotype Corsiva" w:hAnsi="Monotype Corsiva"/>
          <w:b/>
          <w:bCs/>
          <w:color w:val="7030A0"/>
          <w:sz w:val="32"/>
          <w:szCs w:val="32"/>
          <w:u w:val="single"/>
        </w:rPr>
      </w:pPr>
      <w:r w:rsidRPr="00766FCB">
        <w:rPr>
          <w:rStyle w:val="c5"/>
          <w:rFonts w:ascii="Monotype Corsiva" w:hAnsi="Monotype Corsiva"/>
          <w:b/>
          <w:bCs/>
          <w:color w:val="7030A0"/>
          <w:sz w:val="32"/>
          <w:szCs w:val="32"/>
          <w:u w:val="single"/>
        </w:rPr>
        <w:t>Воспитатель: Розман А.В.</w:t>
      </w:r>
    </w:p>
    <w:p w:rsidR="00642828" w:rsidRPr="00766FCB" w:rsidRDefault="0091210A" w:rsidP="00766FCB">
      <w:pPr>
        <w:pStyle w:val="c6"/>
        <w:shd w:val="clear" w:color="auto" w:fill="FFFFFF"/>
        <w:spacing w:before="0" w:beforeAutospacing="0" w:after="0" w:afterAutospacing="0"/>
        <w:ind w:left="2080"/>
        <w:rPr>
          <w:rStyle w:val="c5"/>
          <w:rFonts w:ascii="Monotype Corsiva" w:hAnsi="Monotype Corsiva"/>
          <w:b/>
          <w:bCs/>
          <w:color w:val="7030A0"/>
          <w:sz w:val="32"/>
          <w:szCs w:val="32"/>
          <w:u w:val="single"/>
        </w:rPr>
      </w:pPr>
      <w:r>
        <w:rPr>
          <w:rFonts w:ascii="Monotype Corsiva" w:hAnsi="Monotype Corsiva"/>
          <w:b/>
          <w:bCs/>
          <w:noProof/>
          <w:color w:val="7030A0"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43815</wp:posOffset>
            </wp:positionV>
            <wp:extent cx="1743075" cy="1266825"/>
            <wp:effectExtent l="19050" t="0" r="9525" b="0"/>
            <wp:wrapTight wrapText="bothSides">
              <wp:wrapPolygon edited="0">
                <wp:start x="-236" y="0"/>
                <wp:lineTo x="-236" y="21438"/>
                <wp:lineTo x="21718" y="21438"/>
                <wp:lineTo x="21718" y="0"/>
                <wp:lineTo x="-236" y="0"/>
              </wp:wrapPolygon>
            </wp:wrapTight>
            <wp:docPr id="1" name="Рисунок 1" descr="C:\Users\Саша\Desktop\24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esktop\249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23BE" w:rsidRPr="00766FCB" w:rsidRDefault="00D523BE" w:rsidP="00766FCB">
      <w:pPr>
        <w:pStyle w:val="c2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Одним из важнейших условий воспитания здоровых, жизнерадостных детей является организация правильного режима, т.е. четкого распорядка дня.</w:t>
      </w:r>
    </w:p>
    <w:p w:rsidR="00D523BE" w:rsidRPr="00766FCB" w:rsidRDefault="00D523BE" w:rsidP="00766FCB">
      <w:pPr>
        <w:pStyle w:val="c2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Если жизнь ребенка проходит по режиму, т.е. играет, ест и спит в одно и то же время, это помогает воспитывать его здоровым и спокойным.</w:t>
      </w:r>
    </w:p>
    <w:p w:rsidR="00D523BE" w:rsidRPr="00766FCB" w:rsidRDefault="00D523BE" w:rsidP="00766FCB">
      <w:pPr>
        <w:pStyle w:val="c2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Наоборот, если ребенка окружает беспорядок, режим дня не выполняется, ребенок растет неряшливым, капризным, с неустойчивой нервной системой. Такого ребенка приходится ежедневно уговаривать сесть за стол, лечь спать, пойти умываться и т.д. Эти уговоры обычно сопровождаются плачем ребенка и раздражением взрослых.</w:t>
      </w:r>
    </w:p>
    <w:p w:rsidR="00D523BE" w:rsidRPr="00766FCB" w:rsidRDefault="00D523BE" w:rsidP="00766FCB">
      <w:pPr>
        <w:pStyle w:val="c2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Режим дня в детском саду установлен на основе общепринятых норм, свойственных детям дошкольного возраста. Он обеспечивает правильную смену различных видов деятельности. Спокойные игры чередуются с подвижными и наоборот.</w:t>
      </w:r>
    </w:p>
    <w:p w:rsidR="00D523BE" w:rsidRPr="00766FCB" w:rsidRDefault="00D523BE" w:rsidP="00766FCB">
      <w:pPr>
        <w:pStyle w:val="c2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В дошкольном возрасте особое значение имеет место уход за ребенком, воспитание навыков и привычек, связанных с усвоением детьми гигиенических правил.</w:t>
      </w:r>
    </w:p>
    <w:p w:rsidR="00D523BE" w:rsidRPr="00766FCB" w:rsidRDefault="00D523BE" w:rsidP="00766FCB">
      <w:pPr>
        <w:pStyle w:val="c2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Например, если ребенка будут мыть в установленные дни, ежедневно будут надевать на него чистое платье, давать чистый носовой платок, чистую обувь, то и у самого ребенка возникает потребность к чистоте, желание ее поддерживать.</w:t>
      </w:r>
    </w:p>
    <w:p w:rsidR="00D523BE" w:rsidRPr="00766FCB" w:rsidRDefault="00D523BE" w:rsidP="00766FCB">
      <w:pPr>
        <w:pStyle w:val="c2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Режим питания ребенка имеет важное значение и требует особого внимания.</w:t>
      </w:r>
    </w:p>
    <w:p w:rsidR="00D523BE" w:rsidRPr="00766FCB" w:rsidRDefault="00D523BE" w:rsidP="00766FCB">
      <w:pPr>
        <w:pStyle w:val="c2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В детском саду установлены определенные часы питания и они точно выполняются. Дома так же необходимо устанавливать часы приема пищи, как в выходные дни, так и в вечернее время.</w:t>
      </w:r>
    </w:p>
    <w:p w:rsidR="00D523BE" w:rsidRPr="00766FCB" w:rsidRDefault="00D523BE" w:rsidP="00766FCB">
      <w:pPr>
        <w:pStyle w:val="c2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Режим питания детей предусматривает соблюдение определенных правил: ребенок должен вымыть руки, занять свое место, правильно сидеть за столом, аккуратно есть, пользоваться ложкой, вилкой, салфеткой.</w:t>
      </w:r>
    </w:p>
    <w:p w:rsidR="00D523BE" w:rsidRPr="00766FCB" w:rsidRDefault="00D523BE" w:rsidP="00766FCB">
      <w:pPr>
        <w:pStyle w:val="c7"/>
        <w:shd w:val="clear" w:color="auto" w:fill="FFFFFF"/>
        <w:spacing w:before="0" w:beforeAutospacing="0" w:after="0" w:afterAutospacing="0"/>
        <w:ind w:lef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Необходимо и дома поддерживать такой же порядок.</w:t>
      </w:r>
    </w:p>
    <w:p w:rsidR="00D523BE" w:rsidRPr="00766FCB" w:rsidRDefault="00D523BE" w:rsidP="00766FCB">
      <w:pPr>
        <w:pStyle w:val="c2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Ребенок в течении дня получает много впечатлений, он живо откликается на все его окружающее, ему все интересно.</w:t>
      </w:r>
    </w:p>
    <w:p w:rsidR="00D523BE" w:rsidRPr="00766FCB" w:rsidRDefault="00D523BE" w:rsidP="00766FCB">
      <w:pPr>
        <w:pStyle w:val="c2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Неустойчивая нервная система детей в результате длительного возбуждения утомляется.</w:t>
      </w:r>
    </w:p>
    <w:p w:rsidR="00D523BE" w:rsidRPr="00766FCB" w:rsidRDefault="00D523BE" w:rsidP="00766FCB">
      <w:pPr>
        <w:pStyle w:val="c2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Лучшим отдыхом для растущего организма является сон. Днем детям 4-х летнего возраста необходимо спать не менее 2-х часов. Вечером необходимо ложиться спать не позднее 20 часов 30 минут.</w:t>
      </w:r>
    </w:p>
    <w:p w:rsidR="00D523BE" w:rsidRPr="00766FCB" w:rsidRDefault="00D523BE" w:rsidP="00766FCB">
      <w:pPr>
        <w:pStyle w:val="c2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lastRenderedPageBreak/>
        <w:t>Нарушение режима дня немедленно сказывается на настроении ребенка. Здоровый ребенок всем интересуется, много двигается, играет, занимается.</w:t>
      </w:r>
    </w:p>
    <w:p w:rsidR="00D523BE" w:rsidRPr="00766FCB" w:rsidRDefault="00D523BE" w:rsidP="00766FCB">
      <w:pPr>
        <w:pStyle w:val="c7"/>
        <w:shd w:val="clear" w:color="auto" w:fill="FFFFFF"/>
        <w:spacing w:before="0" w:beforeAutospacing="0" w:after="0" w:afterAutospacing="0"/>
        <w:ind w:lef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Такая деятельность необходима для общего развития ребенка.</w:t>
      </w:r>
    </w:p>
    <w:p w:rsidR="00D523BE" w:rsidRPr="00766FCB" w:rsidRDefault="00D523BE" w:rsidP="00766FCB">
      <w:pPr>
        <w:pStyle w:val="c2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Основная деятельность детей - игра. Играя, ребенок бегает, лазает, это способствует его физическому развитию- В играх дети учатся договариваться между собой, советуются, приучаются дружить.</w:t>
      </w:r>
    </w:p>
    <w:p w:rsidR="00D523BE" w:rsidRPr="00766FCB" w:rsidRDefault="00D523BE" w:rsidP="00766FCB">
      <w:pPr>
        <w:pStyle w:val="c1"/>
        <w:shd w:val="clear" w:color="auto" w:fill="FFFFFF"/>
        <w:spacing w:before="0" w:beforeAutospacing="0" w:after="0" w:afterAutospacing="0"/>
        <w:ind w:left="2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Режим детской деятельности в течении дня тоже требует упорядочения.</w:t>
      </w:r>
    </w:p>
    <w:p w:rsidR="00D523BE" w:rsidRPr="00766FCB" w:rsidRDefault="00D523BE" w:rsidP="00766FCB">
      <w:pPr>
        <w:pStyle w:val="c1"/>
        <w:shd w:val="clear" w:color="auto" w:fill="FFFFFF"/>
        <w:spacing w:before="0" w:beforeAutospacing="0" w:after="0" w:afterAutospacing="0"/>
        <w:ind w:left="2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Утро в детском саду начинается со спокойных игр, разговоров, потом дети привлекаются к посильной трудовой деятельности, поливка растений, кормление рыб.</w:t>
      </w:r>
    </w:p>
    <w:p w:rsidR="00D523BE" w:rsidRPr="00766FCB" w:rsidRDefault="00D523BE" w:rsidP="00766FCB">
      <w:pPr>
        <w:pStyle w:val="c1"/>
        <w:shd w:val="clear" w:color="auto" w:fill="FFFFFF"/>
        <w:spacing w:before="0" w:beforeAutospacing="0" w:after="0" w:afterAutospacing="0"/>
        <w:ind w:left="2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В семье ребенок тоже должен иметь свои обязанности, это его организует и приучает к труду.</w:t>
      </w:r>
    </w:p>
    <w:p w:rsidR="00D523BE" w:rsidRPr="00766FCB" w:rsidRDefault="00D523BE" w:rsidP="00766FCB">
      <w:pPr>
        <w:pStyle w:val="c1"/>
        <w:shd w:val="clear" w:color="auto" w:fill="FFFFFF"/>
        <w:spacing w:before="0" w:beforeAutospacing="0" w:after="0" w:afterAutospacing="0"/>
        <w:ind w:left="2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После занятий, связанных, с умственной деятельностью, ребенок нуждается в движении. Эта потребность удовлетворяется во время прогулок. На открытом воздухе можно прыгать, бегать, громче разговаривать. Но тем не менее и здесь необходимо следить за поведением детей и избегать их перевозбуждения. В детском саду продолжительность прогулки около 2-х часов. Прогулка должна проводиться с детьми ежедневно, независимо от погоды.</w:t>
      </w:r>
    </w:p>
    <w:p w:rsidR="00D523BE" w:rsidRPr="00766FCB" w:rsidRDefault="00D523BE" w:rsidP="00766FCB">
      <w:pPr>
        <w:pStyle w:val="c1"/>
        <w:shd w:val="clear" w:color="auto" w:fill="FFFFFF"/>
        <w:spacing w:before="0" w:beforeAutospacing="0" w:after="0" w:afterAutospacing="0"/>
        <w:ind w:left="20" w:firstLine="540"/>
        <w:jc w:val="both"/>
        <w:rPr>
          <w:rFonts w:ascii="Calibri" w:hAnsi="Calibri"/>
          <w:color w:val="7030A0"/>
          <w:sz w:val="22"/>
          <w:szCs w:val="22"/>
        </w:rPr>
      </w:pPr>
      <w:r w:rsidRPr="00766FCB">
        <w:rPr>
          <w:rStyle w:val="c0"/>
          <w:color w:val="7030A0"/>
          <w:sz w:val="28"/>
          <w:szCs w:val="28"/>
        </w:rPr>
        <w:t>В морозный безветренный день можно гулять с ребенком при температуре не ниже 20 градусов. Прогулка в любую погоду увеличивает сопротивляемость организма ребенка, закаливает его, способствует его физическому развитию.</w:t>
      </w:r>
    </w:p>
    <w:p w:rsidR="000E7014" w:rsidRDefault="000E7014"/>
    <w:p w:rsidR="007B26FE" w:rsidRDefault="007B26FE"/>
    <w:p w:rsidR="007B26FE" w:rsidRDefault="007B26FE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8255</wp:posOffset>
            </wp:positionV>
            <wp:extent cx="6115050" cy="3505200"/>
            <wp:effectExtent l="19050" t="0" r="0" b="0"/>
            <wp:wrapTight wrapText="bothSides">
              <wp:wrapPolygon edited="0">
                <wp:start x="-67" y="0"/>
                <wp:lineTo x="-67" y="21483"/>
                <wp:lineTo x="21600" y="21483"/>
                <wp:lineTo x="21600" y="0"/>
                <wp:lineTo x="-67" y="0"/>
              </wp:wrapPolygon>
            </wp:wrapTight>
            <wp:docPr id="2" name="Рисунок 1" descr="C:\Users\Саша\Desktop\Gambar-bingkai-bunga-animasi-ke---152a257431584925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esktop\Gambar-bingkai-bunga-animasi-ke---152a2574315849255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26FE" w:rsidRDefault="007B26FE"/>
    <w:sectPr w:rsidR="007B26FE" w:rsidSect="00766FCB">
      <w:pgSz w:w="11906" w:h="16838"/>
      <w:pgMar w:top="1134" w:right="850" w:bottom="1134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23BE"/>
    <w:rsid w:val="000E7014"/>
    <w:rsid w:val="00464FB8"/>
    <w:rsid w:val="00642828"/>
    <w:rsid w:val="00766FCB"/>
    <w:rsid w:val="00794FD8"/>
    <w:rsid w:val="007B26FE"/>
    <w:rsid w:val="0091210A"/>
    <w:rsid w:val="00995E99"/>
    <w:rsid w:val="00D5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5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523BE"/>
  </w:style>
  <w:style w:type="paragraph" w:customStyle="1" w:styleId="c2">
    <w:name w:val="c2"/>
    <w:basedOn w:val="a"/>
    <w:rsid w:val="00D5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23BE"/>
  </w:style>
  <w:style w:type="paragraph" w:customStyle="1" w:styleId="c7">
    <w:name w:val="c7"/>
    <w:basedOn w:val="a"/>
    <w:rsid w:val="00D5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5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2021-10-04T00:30:00Z</dcterms:created>
  <dcterms:modified xsi:type="dcterms:W3CDTF">2021-10-04T00:30:00Z</dcterms:modified>
</cp:coreProperties>
</file>