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9" w:rsidRPr="006C4D79" w:rsidRDefault="0057653C" w:rsidP="006C4D79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Helvetica"/>
          <w:color w:val="1F497D" w:themeColor="text2"/>
          <w:sz w:val="32"/>
          <w:szCs w:val="32"/>
        </w:rPr>
      </w:pPr>
      <w:r>
        <w:rPr>
          <w:rFonts w:ascii="Monotype Corsiva" w:hAnsi="Monotype Corsiva" w:cs="Helvetica"/>
          <w:b/>
          <w:bCs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-272415</wp:posOffset>
            </wp:positionV>
            <wp:extent cx="1781175" cy="1546860"/>
            <wp:effectExtent l="19050" t="0" r="9525" b="0"/>
            <wp:wrapTight wrapText="bothSides">
              <wp:wrapPolygon edited="0">
                <wp:start x="-231" y="0"/>
                <wp:lineTo x="-231" y="21281"/>
                <wp:lineTo x="21716" y="21281"/>
                <wp:lineTo x="21716" y="0"/>
                <wp:lineTo x="-231" y="0"/>
              </wp:wrapPolygon>
            </wp:wrapTight>
            <wp:docPr id="1" name="Рисунок 1" descr="C:\Users\Саша\Videos\hello_html_186f9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Videos\hello_html_186f90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9" w:rsidRPr="006C4D79">
        <w:rPr>
          <w:rFonts w:ascii="Monotype Corsiva" w:hAnsi="Monotype Corsiva" w:cs="Helvetica"/>
          <w:b/>
          <w:bCs/>
          <w:color w:val="1F497D" w:themeColor="text2"/>
          <w:sz w:val="32"/>
          <w:szCs w:val="32"/>
        </w:rPr>
        <w:t>Консультация для родителей: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Helvetica"/>
          <w:color w:val="1F497D" w:themeColor="text2"/>
          <w:sz w:val="32"/>
          <w:szCs w:val="32"/>
        </w:rPr>
      </w:pPr>
      <w:r w:rsidRPr="006C4D79">
        <w:rPr>
          <w:rFonts w:ascii="Monotype Corsiva" w:hAnsi="Monotype Corsiva" w:cs="Helvetica"/>
          <w:b/>
          <w:bCs/>
          <w:color w:val="1F497D" w:themeColor="text2"/>
          <w:sz w:val="32"/>
          <w:szCs w:val="32"/>
        </w:rPr>
        <w:t>"О чём говорить с ребенком в семье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Helvetica"/>
          <w:color w:val="1F497D" w:themeColor="text2"/>
          <w:sz w:val="32"/>
          <w:szCs w:val="32"/>
        </w:rPr>
      </w:pPr>
      <w:r w:rsidRPr="006C4D79">
        <w:rPr>
          <w:rFonts w:ascii="Monotype Corsiva" w:hAnsi="Monotype Corsiva" w:cs="Helvetica"/>
          <w:b/>
          <w:bCs/>
          <w:color w:val="1F497D" w:themeColor="text2"/>
          <w:sz w:val="32"/>
          <w:szCs w:val="32"/>
        </w:rPr>
        <w:t>Диалог или монолог?"</w:t>
      </w:r>
    </w:p>
    <w:p w:rsidR="006C4D79" w:rsidRPr="0057653C" w:rsidRDefault="0057653C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1F497D" w:themeColor="text2"/>
          <w:sz w:val="28"/>
          <w:szCs w:val="28"/>
          <w:u w:val="single"/>
        </w:rPr>
      </w:pPr>
      <w:r w:rsidRPr="0057653C">
        <w:rPr>
          <w:rFonts w:ascii="Monotype Corsiva" w:hAnsi="Monotype Corsiva" w:cs="Helvetica"/>
          <w:color w:val="1F497D" w:themeColor="text2"/>
          <w:sz w:val="28"/>
          <w:szCs w:val="28"/>
          <w:u w:val="single"/>
        </w:rPr>
        <w:t>Воспитатель:</w:t>
      </w:r>
      <w:r>
        <w:rPr>
          <w:rFonts w:ascii="Monotype Corsiva" w:hAnsi="Monotype Corsiva" w:cs="Helvetica"/>
          <w:color w:val="1F497D" w:themeColor="text2"/>
          <w:sz w:val="28"/>
          <w:szCs w:val="28"/>
          <w:u w:val="single"/>
        </w:rPr>
        <w:t xml:space="preserve"> </w:t>
      </w:r>
      <w:r w:rsidRPr="0057653C">
        <w:rPr>
          <w:rFonts w:ascii="Monotype Corsiva" w:hAnsi="Monotype Corsiva" w:cs="Helvetica"/>
          <w:color w:val="1F497D" w:themeColor="text2"/>
          <w:sz w:val="28"/>
          <w:szCs w:val="28"/>
          <w:u w:val="single"/>
        </w:rPr>
        <w:t>Розман А.В.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Уважаемые родители! Умеет ли ваш ребенок отвечать на вопросы своих сверстников, взрослых, обращаться с вопросами к ним? Умеет ли логично и последовательно рассказывать про свою деятельность, увиденное, услышанное, пережитое? Как развита у вашего ребенка фантазия? Составляет ли он сам сказки, рассказы? Все эти речевые навыки будут ему необходимы в школе.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Устная речь человека существует в двух формах: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b/>
          <w:bCs/>
          <w:i/>
          <w:iCs/>
          <w:color w:val="365F91" w:themeColor="accent1" w:themeShade="BF"/>
          <w:sz w:val="32"/>
          <w:szCs w:val="32"/>
        </w:rPr>
        <w:t>диалогической и монологической.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Для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b/>
          <w:bCs/>
          <w:i/>
          <w:iCs/>
          <w:color w:val="365F91" w:themeColor="accent1" w:themeShade="BF"/>
          <w:sz w:val="32"/>
          <w:szCs w:val="32"/>
        </w:rPr>
        <w:t>диалога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 xml:space="preserve">  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характерны короткие неполные предложения, реплики; их полному пониманию помогают мимика, жесты, интонация.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В устной разговорной речи собеседники выступают как рассказчики и слушатели.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i/>
          <w:iCs/>
          <w:color w:val="365F91" w:themeColor="accent1" w:themeShade="BF"/>
          <w:sz w:val="32"/>
          <w:szCs w:val="32"/>
        </w:rPr>
        <w:t>Взрослый.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Какое сейчас время года?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i/>
          <w:iCs/>
          <w:color w:val="365F91" w:themeColor="accent1" w:themeShade="BF"/>
          <w:sz w:val="32"/>
          <w:szCs w:val="32"/>
        </w:rPr>
        <w:t>Ребенок.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Осень.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i/>
          <w:iCs/>
          <w:color w:val="365F91" w:themeColor="accent1" w:themeShade="BF"/>
          <w:sz w:val="32"/>
          <w:szCs w:val="32"/>
        </w:rPr>
        <w:t>Взрослый.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Какие птицы улетают на юг?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i/>
          <w:iCs/>
          <w:color w:val="365F91" w:themeColor="accent1" w:themeShade="BF"/>
          <w:sz w:val="32"/>
          <w:szCs w:val="32"/>
        </w:rPr>
        <w:t>Ребенок.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Осенью в теплые страны улетают грачи, скворцы, ласточки.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С детства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b/>
          <w:bCs/>
          <w:i/>
          <w:iCs/>
          <w:color w:val="365F91" w:themeColor="accent1" w:themeShade="BF"/>
          <w:sz w:val="32"/>
          <w:szCs w:val="32"/>
        </w:rPr>
        <w:t>ребенку необходимо общаться с людьми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, делиться своими мыслями и переживаниями с близкими. В семье эту потребность можно удовлетворить через индивидуальные разговоры и беседы. Разговор взрослых с ребенком имеет особое значение, так как влияет на его речевое и общее умственное развитие. Дети, с которыми родители много и вдумчиво беседуют, развиваются быстрее и говорят лучше, имеют правильную речь.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Дети, с которыми не общаются, молча играющие в куклы, машинки и другие игрушки, развиваются медленнее и становятся молчаливыми, замкнутыми.</w:t>
      </w:r>
    </w:p>
    <w:p w:rsid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Темы для бесед очень разнообразны. С детьми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b/>
          <w:bCs/>
          <w:i/>
          <w:iCs/>
          <w:color w:val="365F91" w:themeColor="accent1" w:themeShade="BF"/>
          <w:sz w:val="32"/>
          <w:szCs w:val="32"/>
        </w:rPr>
        <w:t>младшего возраста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 xml:space="preserve">нужно разговаривать о понятных, доступных и близких вещах. 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С детьми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b/>
          <w:bCs/>
          <w:i/>
          <w:iCs/>
          <w:color w:val="365F91" w:themeColor="accent1" w:themeShade="BF"/>
          <w:sz w:val="32"/>
          <w:szCs w:val="32"/>
        </w:rPr>
        <w:t>постарше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 xml:space="preserve"> 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можно обсуждать режим дня, игрушки, одежду и обувь и т.д. Тематика бесед для детей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b/>
          <w:bCs/>
          <w:i/>
          <w:iCs/>
          <w:color w:val="365F91" w:themeColor="accent1" w:themeShade="BF"/>
          <w:sz w:val="32"/>
          <w:szCs w:val="32"/>
        </w:rPr>
        <w:t>5-6 лет</w:t>
      </w:r>
      <w:r w:rsidRPr="006C4D79">
        <w:rPr>
          <w:rStyle w:val="apple-converted-space"/>
          <w:rFonts w:ascii="Monotype Corsiva" w:eastAsiaTheme="minorEastAsia" w:hAnsi="Monotype Corsiva" w:cs="Helvetica"/>
          <w:b/>
          <w:bCs/>
          <w:i/>
          <w:iCs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значительно расширяется: космос, армия, транспорт, книжки и сказки.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lastRenderedPageBreak/>
        <w:t>Беседы должны проходить в непринужденной форме. Ребенок должен чувствовать, что взрослому интересно его слушать. Причем, рассказывая о своих дневных делах, он учится вспоминать, связывать предложения. В дальнейшем ребенок будет сам просить вас послушать про его дела.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Развитию диалогической речи способствует игра «Телефон». Можно использовать игрушечный телефон или воображаемый. Собеседником ребенка в этой игре выступает взрослый, который и предлагает тему диалога. Например, «Знакомство».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i/>
          <w:iCs/>
          <w:color w:val="365F91" w:themeColor="accent1" w:themeShade="BF"/>
          <w:sz w:val="32"/>
          <w:szCs w:val="32"/>
        </w:rPr>
        <w:t>Ребенок.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Добрый день, Ольга Ивановна.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i/>
          <w:iCs/>
          <w:color w:val="365F91" w:themeColor="accent1" w:themeShade="BF"/>
          <w:sz w:val="32"/>
          <w:szCs w:val="32"/>
        </w:rPr>
        <w:t>Взрослый.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Извините, с кем я разговариваю?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i/>
          <w:iCs/>
          <w:color w:val="365F91" w:themeColor="accent1" w:themeShade="BF"/>
          <w:sz w:val="32"/>
          <w:szCs w:val="32"/>
        </w:rPr>
        <w:t>Ребенок.</w:t>
      </w:r>
      <w:r w:rsidRPr="006C4D79">
        <w:rPr>
          <w:rStyle w:val="apple-converted-space"/>
          <w:rFonts w:ascii="Monotype Corsiva" w:eastAsiaTheme="minorEastAsia" w:hAnsi="Monotype Corsiva" w:cs="Helvetica"/>
          <w:i/>
          <w:iCs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С вами разговаривает Юля.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i/>
          <w:iCs/>
          <w:color w:val="365F91" w:themeColor="accent1" w:themeShade="BF"/>
          <w:sz w:val="32"/>
          <w:szCs w:val="32"/>
        </w:rPr>
        <w:t>Взрослый.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Оля, мама дома?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i/>
          <w:iCs/>
          <w:color w:val="365F91" w:themeColor="accent1" w:themeShade="BF"/>
          <w:sz w:val="32"/>
          <w:szCs w:val="32"/>
        </w:rPr>
        <w:t>Ребенок.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Нет, мама еще не пришла с работы.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Диалогической речью дети овладевают примерно в 5 лет. На 6-ом году жизни ее уже недостаточно, и ребенок сам старается рассказывать сказки, передавать содержание просмотренных фильмов, т.е. пользуется монологической речью.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b/>
          <w:bCs/>
          <w:i/>
          <w:iCs/>
          <w:color w:val="365F91" w:themeColor="accent1" w:themeShade="BF"/>
          <w:sz w:val="32"/>
          <w:szCs w:val="32"/>
        </w:rPr>
        <w:t>Монолог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– речь одного человека, последовательное изложение мыслей, описание действий, связанность рассказа.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Большинство детей на конец дошкольного возраста овладевают связной речью, умеют последовательно описать увиденное, пересказать содержание сказки, рассказа, кино. Но у некоторых детей речь отрывиста, с длинными паузами. В ней преобладают слова-заменители, перечисление предметов или действий, жесты, мимика, не хватает слов для передачи мыслей. До школы ребенок должен научиться описывать знакомый предмет со всеми его признаками, качествами, уметь сравнивать два-три предмета, самостоятельно рассказывать по картинке, по серии картинок, рассказывать увиденное, пережитое (как отдыхал, что видел в цирке, в лесу…), придумывать сказки на заданную тему.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Для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b/>
          <w:bCs/>
          <w:i/>
          <w:iCs/>
          <w:color w:val="365F91" w:themeColor="accent1" w:themeShade="BF"/>
          <w:sz w:val="32"/>
          <w:szCs w:val="32"/>
        </w:rPr>
        <w:t>описания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 xml:space="preserve">нужно подобрать известные ребенку предметы, игрушки, картинки: мишутка, кукла, машинка, тарелка. Например: «Это кукла. Она пластмассовая. Куклу звать Викой. У Вики голубые глаза, белые волосы, красные щечки. Она улыбается. На ней платье синего цвета в белую полоску. На ногах белые носочки и коричневые туфли. На голове белый бант. С куклой 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lastRenderedPageBreak/>
        <w:t>дети играют, кладут ее спать, кормят, одевают». Потом берется другой предмет. Взрослый напоминает, в какой последовательности следует рассказывать.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После 6 лет необходимо научить ребенка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b/>
          <w:bCs/>
          <w:i/>
          <w:iCs/>
          <w:color w:val="365F91" w:themeColor="accent1" w:themeShade="BF"/>
          <w:sz w:val="32"/>
          <w:szCs w:val="32"/>
        </w:rPr>
        <w:t>сравнивать и сопоставлять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два, а потом и три предмета или картинки во время их описания. Можно предложить такие группы предметов и картинок: огурец, помидор, морковь; кошка, собака и др. При этом рекомендуется помогать ребенку вопросами.</w:t>
      </w: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Ребенок старшего дошкольного возраста должен самостоятельно составлять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b/>
          <w:bCs/>
          <w:i/>
          <w:iCs/>
          <w:color w:val="365F91" w:themeColor="accent1" w:themeShade="BF"/>
          <w:sz w:val="32"/>
          <w:szCs w:val="32"/>
        </w:rPr>
        <w:t>загадки-описания о предметах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. При этом инициатива принадлежит родителям. Вы предлагаете ребенку отгадать, какой предмет задумали, а затем просите его сделать то же: «Он деревянный, стоит посреди комнаты, имеет четыре ножки и квадратную доску. За ним обедают, пьют чай. Что это такое? А теперь ты задумай любой предмет и все про него расскажи, а я буду отгадывать».</w:t>
      </w:r>
    </w:p>
    <w:p w:rsidR="006C4D79" w:rsidRDefault="006C4D79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Как научить ребенка</w:t>
      </w:r>
      <w:r w:rsidRPr="006C4D79">
        <w:rPr>
          <w:rStyle w:val="apple-converted-space"/>
          <w:rFonts w:ascii="Monotype Corsiva" w:eastAsiaTheme="minorEastAsia" w:hAnsi="Monotype Corsiva" w:cs="Helvetica"/>
          <w:color w:val="365F91" w:themeColor="accent1" w:themeShade="BF"/>
          <w:sz w:val="32"/>
          <w:szCs w:val="32"/>
        </w:rPr>
        <w:t> </w:t>
      </w:r>
      <w:r w:rsidRPr="006C4D79">
        <w:rPr>
          <w:rFonts w:ascii="Monotype Corsiva" w:hAnsi="Monotype Corsiva" w:cs="Helvetica"/>
          <w:b/>
          <w:bCs/>
          <w:i/>
          <w:iCs/>
          <w:color w:val="365F91" w:themeColor="accent1" w:themeShade="BF"/>
          <w:sz w:val="32"/>
          <w:szCs w:val="32"/>
        </w:rPr>
        <w:t>связному, последовательному рассказу по картинкам</w:t>
      </w: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? Если в семье нет сюжетных картинок, помогут иллюстрации из художественных книг с рассказами и сказками. После приобретения новой книжки нужно сначала рассмотреть картинки. При просмотре спрашивать ребенка о том, что он видит. После просмотра следует составить рассказ по картинке</w:t>
      </w:r>
      <w:r>
        <w:rPr>
          <w:rFonts w:ascii="Monotype Corsiva" w:hAnsi="Monotype Corsiva" w:cs="Helvetica"/>
          <w:color w:val="365F91" w:themeColor="accent1" w:themeShade="BF"/>
          <w:sz w:val="32"/>
          <w:szCs w:val="32"/>
        </w:rPr>
        <w:t>.</w:t>
      </w:r>
    </w:p>
    <w:p w:rsidR="0057653C" w:rsidRPr="006C4D79" w:rsidRDefault="0057653C" w:rsidP="006C4D79">
      <w:pPr>
        <w:pStyle w:val="a7"/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</w:p>
    <w:p w:rsidR="006C4D79" w:rsidRPr="006C4D79" w:rsidRDefault="006C4D79" w:rsidP="006C4D79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Helvetica"/>
          <w:b/>
          <w:color w:val="365F91" w:themeColor="accent1" w:themeShade="BF"/>
          <w:sz w:val="32"/>
          <w:szCs w:val="32"/>
          <w:u w:val="single"/>
        </w:rPr>
      </w:pPr>
      <w:r w:rsidRPr="006C4D79">
        <w:rPr>
          <w:rFonts w:ascii="Monotype Corsiva" w:hAnsi="Monotype Corsiva" w:cs="Helvetica"/>
          <w:b/>
          <w:bCs/>
          <w:color w:val="365F91" w:themeColor="accent1" w:themeShade="BF"/>
          <w:sz w:val="32"/>
          <w:szCs w:val="32"/>
          <w:u w:val="single"/>
        </w:rPr>
        <w:t>Советы родителям</w:t>
      </w:r>
      <w:r>
        <w:rPr>
          <w:rFonts w:ascii="Monotype Corsiva" w:hAnsi="Monotype Corsiva" w:cs="Helvetica"/>
          <w:b/>
          <w:bCs/>
          <w:color w:val="365F91" w:themeColor="accent1" w:themeShade="BF"/>
          <w:sz w:val="32"/>
          <w:szCs w:val="32"/>
          <w:u w:val="single"/>
        </w:rPr>
        <w:t>:</w:t>
      </w:r>
    </w:p>
    <w:p w:rsidR="006C4D79" w:rsidRPr="006C4D79" w:rsidRDefault="006C4D79" w:rsidP="006C4D7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Используйте каждую свободную минуту для беседы с ребенком.</w:t>
      </w:r>
    </w:p>
    <w:p w:rsidR="006C4D79" w:rsidRPr="006C4D79" w:rsidRDefault="006C4D79" w:rsidP="006C4D7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Помните, что основные собеседники для ребенка в семье – мама, папа, бабушка или дедушка.</w:t>
      </w:r>
    </w:p>
    <w:p w:rsidR="006C4D79" w:rsidRPr="006C4D79" w:rsidRDefault="006C4D79" w:rsidP="006C4D7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Поручайте старшим детям как можно больше разговаривать с ребенком в свободное время.</w:t>
      </w:r>
    </w:p>
    <w:p w:rsidR="006C4D79" w:rsidRPr="006C4D79" w:rsidRDefault="006C4D79" w:rsidP="006C4D7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Приобретайте репродукции художественных картин, альбомы, картинки, рассматривайте их с детьми.</w:t>
      </w:r>
    </w:p>
    <w:p w:rsidR="006C4D79" w:rsidRPr="006C4D79" w:rsidRDefault="006C4D79" w:rsidP="006C4D7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Предложите ребенку соревнование «Чья сказка лучше», «Чей рассказ интереснее» с участием всех членов семьи.</w:t>
      </w:r>
    </w:p>
    <w:p w:rsidR="006C4D79" w:rsidRPr="006C4D79" w:rsidRDefault="006C4D79" w:rsidP="006C4D7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otype Corsiva" w:hAnsi="Monotype Corsiva" w:cs="Helvetica"/>
          <w:color w:val="365F91" w:themeColor="accent1" w:themeShade="BF"/>
          <w:sz w:val="32"/>
          <w:szCs w:val="32"/>
        </w:rPr>
      </w:pPr>
      <w:r w:rsidRPr="006C4D79">
        <w:rPr>
          <w:rFonts w:ascii="Monotype Corsiva" w:hAnsi="Monotype Corsiva" w:cs="Helvetica"/>
          <w:color w:val="365F91" w:themeColor="accent1" w:themeShade="BF"/>
          <w:sz w:val="32"/>
          <w:szCs w:val="32"/>
        </w:rPr>
        <w:t>Записывайте в тетрадь или на магнитофон рассказы и сказки вашего ребенка. Через 2-3-месяца прослушайте их вместе с ребенком, проанализируйте, запишите новые.</w:t>
      </w:r>
    </w:p>
    <w:p w:rsidR="000E7014" w:rsidRDefault="000E7014"/>
    <w:sectPr w:rsidR="000E7014" w:rsidSect="006C4D79">
      <w:pgSz w:w="11906" w:h="16838"/>
      <w:pgMar w:top="1134" w:right="850" w:bottom="1134" w:left="1701" w:header="708" w:footer="708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96495"/>
    <w:multiLevelType w:val="multilevel"/>
    <w:tmpl w:val="31A6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4D79"/>
    <w:rsid w:val="000861B0"/>
    <w:rsid w:val="000E7014"/>
    <w:rsid w:val="0057653C"/>
    <w:rsid w:val="006C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4D7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6C4D79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6C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7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C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4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2021-10-01T19:48:00Z</dcterms:created>
  <dcterms:modified xsi:type="dcterms:W3CDTF">2021-10-01T20:00:00Z</dcterms:modified>
</cp:coreProperties>
</file>