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D2" w:rsidRPr="00A231D2" w:rsidRDefault="00A231D2" w:rsidP="00A231D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A231D2">
        <w:rPr>
          <w:rStyle w:val="c3"/>
          <w:b/>
          <w:bCs/>
          <w:color w:val="000000"/>
          <w:sz w:val="28"/>
          <w:szCs w:val="28"/>
          <w:u w:val="single"/>
        </w:rPr>
        <w:t>Консультация для родителей</w:t>
      </w:r>
    </w:p>
    <w:p w:rsidR="00A231D2" w:rsidRDefault="00A231D2" w:rsidP="00A231D2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4"/>
          <w:szCs w:val="44"/>
        </w:rPr>
      </w:pPr>
      <w:r w:rsidRPr="00A231D2">
        <w:rPr>
          <w:rStyle w:val="c3"/>
          <w:b/>
          <w:bCs/>
          <w:i/>
          <w:color w:val="FF0000"/>
          <w:sz w:val="44"/>
          <w:szCs w:val="44"/>
        </w:rPr>
        <w:t>«</w:t>
      </w:r>
      <w:bookmarkStart w:id="0" w:name="_GoBack"/>
      <w:r w:rsidRPr="00A231D2">
        <w:rPr>
          <w:rStyle w:val="c3"/>
          <w:b/>
          <w:bCs/>
          <w:i/>
          <w:color w:val="FF0000"/>
          <w:sz w:val="44"/>
          <w:szCs w:val="44"/>
        </w:rPr>
        <w:t>Дисциплина на улице - залог безопасности</w:t>
      </w:r>
      <w:bookmarkEnd w:id="0"/>
      <w:r w:rsidRPr="00A231D2">
        <w:rPr>
          <w:rStyle w:val="c3"/>
          <w:b/>
          <w:bCs/>
          <w:i/>
          <w:color w:val="FF0000"/>
          <w:sz w:val="44"/>
          <w:szCs w:val="44"/>
        </w:rPr>
        <w:t>»</w:t>
      </w:r>
    </w:p>
    <w:p w:rsidR="004D22AA" w:rsidRPr="00A231D2" w:rsidRDefault="004D22AA" w:rsidP="004D22AA">
      <w:pPr>
        <w:tabs>
          <w:tab w:val="left" w:pos="31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31D2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A231D2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A231D2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Pr="00A231D2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A231D2" w:rsidRPr="00A231D2" w:rsidRDefault="00A231D2" w:rsidP="00A231D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A231D2">
        <w:rPr>
          <w:rStyle w:val="c1"/>
          <w:b/>
          <w:color w:val="000000"/>
          <w:sz w:val="28"/>
          <w:szCs w:val="28"/>
          <w:u w:val="single"/>
        </w:rPr>
        <w:t>Наиболее распространённые причины дорожно-транспортных происшествий: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игра на проезжей части: наши дети привыкли, что вся свободная территория - место для игр.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231D2" w:rsidRPr="00A231D2" w:rsidRDefault="00A231D2" w:rsidP="00A231D2">
      <w:pPr>
        <w:pStyle w:val="c4"/>
        <w:shd w:val="clear" w:color="auto" w:fill="FFFFFF"/>
        <w:tabs>
          <w:tab w:val="left" w:pos="3915"/>
        </w:tabs>
        <w:spacing w:before="0" w:beforeAutospacing="0" w:after="0" w:afterAutospacing="0"/>
        <w:rPr>
          <w:rFonts w:ascii="Calibri" w:hAnsi="Calibri"/>
          <w:i/>
          <w:color w:val="FF0000"/>
          <w:sz w:val="22"/>
          <w:szCs w:val="22"/>
          <w:u w:val="single"/>
        </w:rPr>
      </w:pPr>
      <w:r w:rsidRPr="00A231D2">
        <w:rPr>
          <w:i/>
          <w:noProof/>
          <w:color w:val="FF0000"/>
          <w:u w:val="single"/>
        </w:rPr>
        <w:drawing>
          <wp:anchor distT="0" distB="0" distL="114300" distR="114300" simplePos="0" relativeHeight="251658240" behindDoc="0" locked="0" layoutInCell="1" allowOverlap="1">
            <wp:simplePos x="3228975" y="5257800"/>
            <wp:positionH relativeFrom="margin">
              <wp:align>right</wp:align>
            </wp:positionH>
            <wp:positionV relativeFrom="margin">
              <wp:align>center</wp:align>
            </wp:positionV>
            <wp:extent cx="2124075" cy="1857375"/>
            <wp:effectExtent l="19050" t="0" r="9525" b="0"/>
            <wp:wrapSquare wrapText="bothSides"/>
            <wp:docPr id="1" name="Рисунок 1" descr="https://sh1.smoledu.by/wp-content/uploads/2022/01/1618900946_2-e164156178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1.smoledu.by/wp-content/uploads/2022/01/1618900946_2-e16415617844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31D2">
        <w:rPr>
          <w:rStyle w:val="c1"/>
          <w:i/>
          <w:color w:val="FF0000"/>
          <w:sz w:val="28"/>
          <w:szCs w:val="28"/>
          <w:u w:val="single"/>
        </w:rPr>
        <w:t xml:space="preserve">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</w:t>
      </w:r>
      <w:r>
        <w:rPr>
          <w:rStyle w:val="c3"/>
          <w:b/>
          <w:bCs/>
          <w:color w:val="000000"/>
          <w:sz w:val="28"/>
          <w:szCs w:val="28"/>
        </w:rPr>
        <w:t>Физиологические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</w:t>
      </w:r>
      <w:r>
        <w:rPr>
          <w:rStyle w:val="c1"/>
          <w:color w:val="000000"/>
          <w:sz w:val="28"/>
          <w:szCs w:val="28"/>
        </w:rPr>
        <w:lastRenderedPageBreak/>
        <w:t>лишь четверть секунды. Надёжная ориентация «налево - направо» приобретается не ранее, чем в семилетнем возрасте.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</w:t>
      </w:r>
      <w:r>
        <w:rPr>
          <w:rStyle w:val="c3"/>
          <w:b/>
          <w:bCs/>
          <w:color w:val="000000"/>
          <w:sz w:val="28"/>
          <w:szCs w:val="28"/>
        </w:rPr>
        <w:t>Психологические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231D2" w:rsidRDefault="00A231D2" w:rsidP="00A231D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231D2">
        <w:rPr>
          <w:rStyle w:val="c1"/>
          <w:b/>
          <w:color w:val="00B050"/>
          <w:sz w:val="28"/>
          <w:szCs w:val="28"/>
          <w:u w:val="single"/>
        </w:rPr>
        <w:t xml:space="preserve">Ребёнок не осознаёт ответственности за собственное поведение на дороге. </w:t>
      </w:r>
      <w:r>
        <w:rPr>
          <w:rStyle w:val="c1"/>
          <w:color w:val="000000"/>
          <w:sz w:val="28"/>
          <w:szCs w:val="28"/>
        </w:rPr>
        <w:t>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A231D2" w:rsidRDefault="00A231D2"/>
    <w:p w:rsidR="00A231D2" w:rsidRDefault="00A231D2" w:rsidP="00A231D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4371975</wp:posOffset>
            </wp:positionV>
            <wp:extent cx="2755900" cy="2066925"/>
            <wp:effectExtent l="19050" t="0" r="6350" b="0"/>
            <wp:wrapSquare wrapText="bothSides"/>
            <wp:docPr id="4" name="Рисунок 4" descr="https://i.ytimg.com/vi/903y-mbYsQo/hqdefault.jpg?sqp=-oaymwEmCOADEOgC8quKqQMa8AEB-AH-BIAC4AOKAgwIABABGBMgSih_MA8=&amp;amp;rs=AOn4CLB_NOTBa9y1y77h92fX7qLw6iWW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903y-mbYsQo/hqdefault.jpg?sqp=-oaymwEmCOADEOgC8quKqQMa8AEB-AH-BIAC4AOKAgwIABABGBMgSih_MA8=&amp;amp;rs=AOn4CLB_NOTBa9y1y77h92fX7qLw6iWW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1D2" w:rsidRDefault="00A231D2" w:rsidP="00A231D2">
      <w:pPr>
        <w:tabs>
          <w:tab w:val="left" w:pos="3165"/>
        </w:tabs>
      </w:pPr>
      <w:r>
        <w:tab/>
      </w:r>
    </w:p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Pr="00A231D2" w:rsidRDefault="00A231D2" w:rsidP="00A231D2"/>
    <w:p w:rsidR="00A231D2" w:rsidRDefault="00A231D2" w:rsidP="00A231D2"/>
    <w:p w:rsidR="00A231D2" w:rsidRDefault="00A231D2" w:rsidP="00A231D2"/>
    <w:p w:rsidR="00C466D9" w:rsidRPr="00A231D2" w:rsidRDefault="00A231D2" w:rsidP="00A231D2">
      <w:pPr>
        <w:tabs>
          <w:tab w:val="left" w:pos="31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C466D9" w:rsidRPr="00A231D2" w:rsidSect="00A231D2">
      <w:pgSz w:w="11906" w:h="16838"/>
      <w:pgMar w:top="1440" w:right="1134" w:bottom="1440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31D2"/>
    <w:rsid w:val="001E40E0"/>
    <w:rsid w:val="004D22AA"/>
    <w:rsid w:val="00A231D2"/>
    <w:rsid w:val="00B21F4A"/>
    <w:rsid w:val="00C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31D2"/>
  </w:style>
  <w:style w:type="paragraph" w:customStyle="1" w:styleId="c4">
    <w:name w:val="c4"/>
    <w:basedOn w:val="a"/>
    <w:rsid w:val="00A2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31D2"/>
  </w:style>
  <w:style w:type="paragraph" w:styleId="a3">
    <w:name w:val="Balloon Text"/>
    <w:basedOn w:val="a"/>
    <w:link w:val="a4"/>
    <w:uiPriority w:val="99"/>
    <w:semiHidden/>
    <w:unhideWhenUsed/>
    <w:rsid w:val="00A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д.с. ОВ № 8</cp:lastModifiedBy>
  <cp:revision>4</cp:revision>
  <dcterms:created xsi:type="dcterms:W3CDTF">2023-06-16T11:14:00Z</dcterms:created>
  <dcterms:modified xsi:type="dcterms:W3CDTF">2023-06-19T06:33:00Z</dcterms:modified>
</cp:coreProperties>
</file>