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6D" w:rsidRDefault="00A7096D" w:rsidP="00A709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</w:t>
      </w:r>
      <w:r w:rsidRPr="003F3413">
        <w:rPr>
          <w:rFonts w:ascii="Times New Roman" w:hAnsi="Times New Roman"/>
          <w:sz w:val="28"/>
          <w:szCs w:val="28"/>
        </w:rPr>
        <w:t>униципа</w:t>
      </w:r>
      <w:r>
        <w:rPr>
          <w:rFonts w:ascii="Times New Roman" w:hAnsi="Times New Roman"/>
          <w:sz w:val="28"/>
          <w:szCs w:val="28"/>
        </w:rPr>
        <w:t xml:space="preserve">льное бюджетное дошкольное </w:t>
      </w:r>
      <w:r w:rsidRPr="003F3413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азовательное учреждение детский</w:t>
      </w:r>
      <w:r w:rsidRPr="003F3413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F3413">
        <w:rPr>
          <w:rFonts w:ascii="Times New Roman" w:hAnsi="Times New Roman"/>
          <w:sz w:val="28"/>
          <w:szCs w:val="28"/>
        </w:rPr>
        <w:t>общеразвивающего 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413">
        <w:rPr>
          <w:rFonts w:ascii="Times New Roman" w:hAnsi="Times New Roman"/>
          <w:sz w:val="28"/>
          <w:szCs w:val="28"/>
        </w:rPr>
        <w:t>№8</w:t>
      </w: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096D" w:rsidRDefault="00A7096D" w:rsidP="00A7096D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6C0945">
        <w:rPr>
          <w:rFonts w:ascii="Times New Roman" w:hAnsi="Times New Roman"/>
          <w:b/>
          <w:sz w:val="56"/>
          <w:szCs w:val="56"/>
        </w:rPr>
        <w:t>Консультация на тему:</w:t>
      </w:r>
    </w:p>
    <w:p w:rsidR="00A7096D" w:rsidRDefault="00A7096D" w:rsidP="00A7096D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6C0945">
        <w:rPr>
          <w:rFonts w:ascii="Times New Roman" w:hAnsi="Times New Roman"/>
          <w:b/>
          <w:sz w:val="56"/>
          <w:szCs w:val="56"/>
        </w:rPr>
        <w:t>«</w:t>
      </w:r>
      <w:r w:rsidRPr="00F22289">
        <w:rPr>
          <w:rFonts w:ascii="Times New Roman" w:hAnsi="Times New Roman"/>
          <w:b/>
          <w:sz w:val="40"/>
          <w:szCs w:val="40"/>
        </w:rPr>
        <w:t>Роль воспитателя в развитии самостоятельной музыкальной деятельности детей</w:t>
      </w:r>
      <w:r w:rsidRPr="006C0945">
        <w:rPr>
          <w:rFonts w:ascii="Times New Roman" w:hAnsi="Times New Roman"/>
          <w:b/>
          <w:sz w:val="56"/>
          <w:szCs w:val="56"/>
        </w:rPr>
        <w:t>»</w:t>
      </w:r>
    </w:p>
    <w:p w:rsidR="00A7096D" w:rsidRDefault="00A7096D" w:rsidP="00A7096D">
      <w:pPr>
        <w:spacing w:after="0"/>
        <w:rPr>
          <w:rFonts w:ascii="Times New Roman" w:hAnsi="Times New Roman"/>
          <w:b/>
          <w:sz w:val="56"/>
          <w:szCs w:val="56"/>
        </w:rPr>
      </w:pPr>
    </w:p>
    <w:p w:rsidR="00A7096D" w:rsidRDefault="00A7096D" w:rsidP="00A7096D">
      <w:pPr>
        <w:spacing w:after="0"/>
        <w:rPr>
          <w:rFonts w:ascii="Times New Roman" w:hAnsi="Times New Roman"/>
          <w:b/>
          <w:sz w:val="56"/>
          <w:szCs w:val="56"/>
        </w:rPr>
      </w:pPr>
    </w:p>
    <w:p w:rsidR="00A7096D" w:rsidRPr="006C0945" w:rsidRDefault="00A7096D" w:rsidP="00A709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6C0945">
        <w:rPr>
          <w:rFonts w:ascii="Times New Roman" w:hAnsi="Times New Roman"/>
          <w:sz w:val="28"/>
          <w:szCs w:val="28"/>
        </w:rPr>
        <w:t>Подготовила музыкальный руководитель:</w:t>
      </w:r>
    </w:p>
    <w:p w:rsidR="00A7096D" w:rsidRPr="006C0945" w:rsidRDefault="00A7096D" w:rsidP="00A709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6C0945">
        <w:rPr>
          <w:rFonts w:ascii="Times New Roman" w:hAnsi="Times New Roman"/>
          <w:sz w:val="28"/>
          <w:szCs w:val="28"/>
        </w:rPr>
        <w:t>Зубрилина</w:t>
      </w:r>
      <w:proofErr w:type="spellEnd"/>
      <w:r w:rsidRPr="006C0945">
        <w:rPr>
          <w:rFonts w:ascii="Times New Roman" w:hAnsi="Times New Roman"/>
          <w:sz w:val="28"/>
          <w:szCs w:val="28"/>
        </w:rPr>
        <w:t xml:space="preserve"> О.В</w:t>
      </w:r>
    </w:p>
    <w:p w:rsidR="00A7096D" w:rsidRDefault="00A7096D" w:rsidP="00A7096D">
      <w:pPr>
        <w:rPr>
          <w:sz w:val="56"/>
          <w:szCs w:val="56"/>
        </w:rPr>
      </w:pPr>
    </w:p>
    <w:p w:rsidR="00A7096D" w:rsidRDefault="00A7096D" w:rsidP="00A7096D">
      <w:pPr>
        <w:rPr>
          <w:sz w:val="56"/>
          <w:szCs w:val="56"/>
        </w:rPr>
      </w:pPr>
    </w:p>
    <w:p w:rsidR="00A7096D" w:rsidRDefault="00A7096D" w:rsidP="00A7096D">
      <w:pPr>
        <w:rPr>
          <w:sz w:val="56"/>
          <w:szCs w:val="56"/>
        </w:rPr>
      </w:pPr>
    </w:p>
    <w:p w:rsidR="00A7096D" w:rsidRDefault="00A7096D" w:rsidP="00A7096D">
      <w:pPr>
        <w:rPr>
          <w:sz w:val="56"/>
          <w:szCs w:val="56"/>
        </w:rPr>
      </w:pPr>
    </w:p>
    <w:p w:rsidR="00A7096D" w:rsidRDefault="00A7096D" w:rsidP="00A7096D">
      <w:pPr>
        <w:rPr>
          <w:sz w:val="56"/>
          <w:szCs w:val="56"/>
        </w:rPr>
      </w:pPr>
    </w:p>
    <w:p w:rsidR="00A7096D" w:rsidRDefault="00A7096D" w:rsidP="00A7096D">
      <w:pPr>
        <w:jc w:val="center"/>
        <w:rPr>
          <w:rFonts w:ascii="Times New Roman" w:hAnsi="Times New Roman"/>
          <w:sz w:val="28"/>
          <w:szCs w:val="28"/>
        </w:rPr>
      </w:pPr>
    </w:p>
    <w:p w:rsidR="00A7096D" w:rsidRPr="006C0945" w:rsidRDefault="00A7096D" w:rsidP="00A7096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Pr="006C0945">
        <w:rPr>
          <w:rFonts w:ascii="Times New Roman" w:hAnsi="Times New Roman"/>
          <w:sz w:val="28"/>
          <w:szCs w:val="28"/>
        </w:rPr>
        <w:t>г.</w:t>
      </w:r>
    </w:p>
    <w:p w:rsidR="00A7096D" w:rsidRPr="00B05BF5" w:rsidRDefault="00A7096D" w:rsidP="00A7096D">
      <w:pPr>
        <w:rPr>
          <w:sz w:val="28"/>
          <w:szCs w:val="28"/>
        </w:rPr>
      </w:pPr>
    </w:p>
    <w:p w:rsidR="00841C69" w:rsidRPr="00841C69" w:rsidRDefault="00841C69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lastRenderedPageBreak/>
        <w:t>Консультация музыкального руководителя для воспитателей</w:t>
      </w:r>
    </w:p>
    <w:p w:rsidR="00475F85" w:rsidRPr="00841C69" w:rsidRDefault="00475F85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t>Тема: «Роль воспитателя в развитии самостоятельной музыкальной деятельности детей».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Которые в последствии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 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Рассмотрим различные виды музыкальной деятельности детей в группе: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1.Игра на детских музыкальных инструментах. Дети очень любят играть на металлофоне, гармошке, баяне, </w:t>
      </w:r>
      <w:proofErr w:type="spell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триоле</w:t>
      </w:r>
      <w:proofErr w:type="spell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бубне, барабане и других инструментах, они могут исполнять </w:t>
      </w:r>
      <w:proofErr w:type="spell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Например, играя в парад, мальчики поют «Барабан» </w:t>
      </w:r>
      <w:proofErr w:type="spell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М.Красева</w:t>
      </w:r>
      <w:proofErr w:type="spell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барабанят и маршируют, девочки, </w:t>
      </w: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укладывая кукол, поют песню «Баю - баю» </w:t>
      </w:r>
      <w:proofErr w:type="spell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М.Красева</w:t>
      </w:r>
      <w:proofErr w:type="spell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Песня способствует более динамичному протеканию игры, организуют действия детей.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этом виде самостоятельной деятельности детей воспитатель продолжает формировать у воспитанников умение договариваться (</w:t>
      </w:r>
      <w:proofErr w:type="gram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</w:t>
      </w:r>
      <w:proofErr w:type="gram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3.Музыкально - </w:t>
      </w:r>
      <w:proofErr w:type="gram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дидактические игры, используемые в самостоятельной музыкальной деятельности развивают</w:t>
      </w:r>
      <w:proofErr w:type="gram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ребят способность к восприятию, различению основных свойств музыкального звука: «Музыкальное лото», «</w:t>
      </w:r>
      <w:proofErr w:type="gram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Догадайся</w:t>
      </w:r>
      <w:proofErr w:type="gram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кто поет», «Два барабана», «Тише - громче в бубен бей», «Назови песню по картинке» и др. </w:t>
      </w:r>
    </w:p>
    <w:p w:rsidR="00475F85" w:rsidRPr="00B05BF5" w:rsidRDefault="00475F85" w:rsidP="00841C6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Например, на утренней гимнастике и во время физкультурных занятий (у малышей) воспитатель может использовать следующие произведения: во</w:t>
      </w:r>
      <w:r w:rsidR="00841C69"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время бега и ходьбы в быстром темпе, галопе «Смелый наездник» Р.Шумана, «Клоуны» Д. </w:t>
      </w:r>
      <w:proofErr w:type="spell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Кабалевского</w:t>
      </w:r>
      <w:proofErr w:type="spell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«Хоровод гномов» Ф. Листа, «Моя лошадка» А.Гречанинова и другие; во время легкого бега, бега врассыпную, стайкой – «Мотылек» С. </w:t>
      </w:r>
      <w:proofErr w:type="spell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Майкапара</w:t>
      </w:r>
      <w:proofErr w:type="spell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«Бабочки» Ф. </w:t>
      </w:r>
      <w:proofErr w:type="spell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Куперена</w:t>
      </w:r>
      <w:proofErr w:type="spell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«Веселая прогулка» Б. Чайковского; во время марша – «Шествие кузнечиков» С.Прокофьева, марш из цикла «Детская музыка». Общеразвивающие упражнения может сопровождать музыка И. Иорданского («Ладушки – ладушки»), П.И.Чайковского («Новая кукла») и другие. 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Майкапара</w:t>
      </w:r>
      <w:proofErr w:type="spell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других. Это создаст атмосферу благожелательности и позитивного настроения с утра и на весь день.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Вечером же характер музыки должен быть </w:t>
      </w:r>
      <w:proofErr w:type="gram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подвижным</w:t>
      </w:r>
      <w:proofErr w:type="gram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И.Гайдна, сюита для оркестра «Детские игры» Ж.Бизе и т.д.)</w:t>
      </w:r>
    </w:p>
    <w:p w:rsidR="00475F85" w:rsidRPr="00B05BF5" w:rsidRDefault="00475F85" w:rsidP="00475F8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Т.о.,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</w:t>
      </w:r>
      <w:proofErr w:type="gram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Воспитатель должен быть тактичным, стать как бы соучастником детских игр. Планируя приемы руководства, воспитатель намечает следующие моменты: что надо внести нового из оборудования </w:t>
      </w:r>
      <w:r w:rsidRPr="00B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 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:rsidR="00475F85" w:rsidRPr="00B05BF5" w:rsidRDefault="00475F85" w:rsidP="00475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F85" w:rsidRDefault="00475F85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p w:rsidR="00F22289" w:rsidRDefault="00F22289" w:rsidP="00475F85">
      <w:pPr>
        <w:rPr>
          <w:sz w:val="28"/>
          <w:szCs w:val="28"/>
        </w:rPr>
      </w:pPr>
    </w:p>
    <w:sectPr w:rsidR="00F22289" w:rsidSect="003175D5">
      <w:pgSz w:w="11906" w:h="16838"/>
      <w:pgMar w:top="720" w:right="720" w:bottom="720" w:left="720" w:header="708" w:footer="708" w:gutter="0"/>
      <w:pgBorders w:offsetFrom="page">
        <w:top w:val="single" w:sz="4" w:space="24" w:color="943634" w:themeColor="accent2" w:themeShade="BF" w:shadow="1"/>
        <w:left w:val="single" w:sz="4" w:space="24" w:color="943634" w:themeColor="accent2" w:themeShade="BF" w:shadow="1"/>
        <w:bottom w:val="single" w:sz="4" w:space="24" w:color="943634" w:themeColor="accent2" w:themeShade="BF" w:shadow="1"/>
        <w:right w:val="single" w:sz="4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F85"/>
    <w:rsid w:val="000061F5"/>
    <w:rsid w:val="000F3185"/>
    <w:rsid w:val="000F4074"/>
    <w:rsid w:val="003175D5"/>
    <w:rsid w:val="00475F85"/>
    <w:rsid w:val="00841C69"/>
    <w:rsid w:val="00A7096D"/>
    <w:rsid w:val="00B05BF5"/>
    <w:rsid w:val="00EC3F50"/>
    <w:rsid w:val="00F2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2024-12-04T17:55:00Z</cp:lastPrinted>
  <dcterms:created xsi:type="dcterms:W3CDTF">2015-01-16T15:43:00Z</dcterms:created>
  <dcterms:modified xsi:type="dcterms:W3CDTF">2024-12-16T16:20:00Z</dcterms:modified>
</cp:coreProperties>
</file>