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5AE" w:rsidRDefault="005625AE" w:rsidP="005625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8248F"/>
          <w:sz w:val="36"/>
          <w:szCs w:val="28"/>
          <w:lang w:eastAsia="ru-RU"/>
        </w:rPr>
      </w:pPr>
      <w:r w:rsidRPr="00562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 для родителей</w:t>
      </w:r>
    </w:p>
    <w:p w:rsidR="005625AE" w:rsidRPr="005625AE" w:rsidRDefault="005625AE" w:rsidP="005625A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5625AE">
        <w:rPr>
          <w:rFonts w:ascii="Times New Roman" w:eastAsia="Times New Roman" w:hAnsi="Times New Roman" w:cs="Times New Roman"/>
          <w:b/>
          <w:bCs/>
          <w:color w:val="98248F"/>
          <w:sz w:val="36"/>
          <w:szCs w:val="28"/>
          <w:lang w:eastAsia="ru-RU"/>
        </w:rPr>
        <w:t>Дорожная безопасность для детей</w:t>
      </w:r>
    </w:p>
    <w:p w:rsidR="005625AE" w:rsidRPr="005625AE" w:rsidRDefault="005625AE" w:rsidP="005625A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5625A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Ребенок — это самый беззащитный участник дорожного движения. И с каждым годом проблема безопасности на дорогах только увеличивается. Растёт число автомобилей и водителей-новичков, что не способствует аккуратному вождению, а наушники и смартфоны отвлекают внимание детей на проезжей части. </w:t>
      </w:r>
    </w:p>
    <w:p w:rsidR="005625AE" w:rsidRPr="005625AE" w:rsidRDefault="005625AE" w:rsidP="005625A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5625A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Только всесторонний подход к проблеме безопасности на дороге поможет сократить количество происшествий с участием детей. </w:t>
      </w:r>
    </w:p>
    <w:p w:rsidR="005625AE" w:rsidRPr="005625AE" w:rsidRDefault="005625AE" w:rsidP="005625A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5625A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Однако именно родители несут ответственность, за то, что должен знать ребёнок, когда он становится участником дорожного движения. Они, как никто другой, заинтересованы в сохранении жизни и здоровья своего малыша. Важно помнить, что знакомить детей с ПДД необходимо задолго до того, как они самостоятельно отправятся переходить дорогу.</w:t>
      </w:r>
    </w:p>
    <w:p w:rsidR="005625AE" w:rsidRPr="005625AE" w:rsidRDefault="005625AE" w:rsidP="005625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5A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 </w:t>
      </w:r>
    </w:p>
    <w:p w:rsidR="005625AE" w:rsidRPr="005625AE" w:rsidRDefault="005625AE" w:rsidP="005625A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36"/>
          <w:szCs w:val="28"/>
          <w:lang w:eastAsia="ru-RU"/>
        </w:rPr>
      </w:pPr>
      <w:r w:rsidRPr="005625AE">
        <w:rPr>
          <w:rFonts w:ascii="Times New Roman" w:eastAsia="Times New Roman" w:hAnsi="Times New Roman" w:cs="Times New Roman"/>
          <w:b/>
          <w:bCs/>
          <w:color w:val="98248F"/>
          <w:sz w:val="36"/>
          <w:szCs w:val="28"/>
          <w:lang w:eastAsia="ru-RU"/>
        </w:rPr>
        <w:t>Безопасность на дороге, почему дети попадают в ДТП</w:t>
      </w:r>
    </w:p>
    <w:p w:rsidR="005625AE" w:rsidRPr="005625AE" w:rsidRDefault="005625AE" w:rsidP="005625A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5625A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Каждый месяц происходят сотни дорожно-транспортных происшествий (ДТП), в которых пострадавшими оказываются дети. В летние месяцы такие ДТП заметно увеличиваются. </w:t>
      </w:r>
    </w:p>
    <w:p w:rsidR="005625AE" w:rsidRPr="005625AE" w:rsidRDefault="005625AE" w:rsidP="005625A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5625A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 сожалению, дети не только получают травмы, но и погибают. И это настоящее горе для родителей и близких. Как избежать такого? Существует несколько факторов, из-за которых дети становятся участниками ДТП.  Мы не будем рассматривать трагические ситуации, когда они пострадали, находясь в машине, попавшей в ДТП, или стали жертвой нетрезвого водителя. Но даже если ДТП произошло по вине ребёнка, ответственность за это лежит на взрослых - водитель не предусмотрел, а родители не научили.</w:t>
      </w:r>
    </w:p>
    <w:p w:rsidR="005625AE" w:rsidRDefault="005625AE" w:rsidP="00562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5625AE">
        <w:rPr>
          <w:rFonts w:ascii="Times New Roman" w:eastAsia="Times New Roman" w:hAnsi="Times New Roman" w:cs="Times New Roman"/>
          <w:b/>
          <w:bCs/>
          <w:noProof/>
          <w:color w:val="212529"/>
          <w:sz w:val="28"/>
          <w:szCs w:val="28"/>
          <w:lang w:eastAsia="ru-RU"/>
        </w:rPr>
        <w:drawing>
          <wp:inline distT="0" distB="0" distL="0" distR="0" wp14:anchorId="2070F1B8" wp14:editId="04E88EBB">
            <wp:extent cx="2125980" cy="1432560"/>
            <wp:effectExtent l="0" t="0" r="7620" b="0"/>
            <wp:docPr id="1" name="Рисунок 1" descr="пд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дд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5AE" w:rsidRPr="005625AE" w:rsidRDefault="005625AE" w:rsidP="005625A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36"/>
          <w:szCs w:val="28"/>
          <w:lang w:eastAsia="ru-RU"/>
        </w:rPr>
      </w:pPr>
      <w:r w:rsidRPr="005625AE">
        <w:rPr>
          <w:rFonts w:ascii="Times New Roman" w:eastAsia="Times New Roman" w:hAnsi="Times New Roman" w:cs="Times New Roman"/>
          <w:b/>
          <w:bCs/>
          <w:color w:val="212529"/>
          <w:sz w:val="36"/>
          <w:szCs w:val="28"/>
          <w:lang w:eastAsia="ru-RU"/>
        </w:rPr>
        <w:t>Причины, из-за которых дети оказываются участниками ДТП:</w:t>
      </w:r>
    </w:p>
    <w:p w:rsidR="005625AE" w:rsidRPr="005625AE" w:rsidRDefault="005625AE" w:rsidP="005625A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212529"/>
          <w:sz w:val="28"/>
          <w:szCs w:val="28"/>
          <w:lang w:eastAsia="ru-RU"/>
        </w:rPr>
      </w:pPr>
      <w:r w:rsidRPr="005625A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переход дороги в неустановленном месте;</w:t>
      </w:r>
    </w:p>
    <w:p w:rsidR="005625AE" w:rsidRPr="005625AE" w:rsidRDefault="005625AE" w:rsidP="005625A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212529"/>
          <w:sz w:val="28"/>
          <w:szCs w:val="28"/>
          <w:lang w:eastAsia="ru-RU"/>
        </w:rPr>
      </w:pPr>
      <w:r w:rsidRPr="005625A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резкое появление ребёнка на проезжей части из-за большого   объекта (общественный транспорт, ограждение, снежные завалы);</w:t>
      </w:r>
    </w:p>
    <w:p w:rsidR="005625AE" w:rsidRPr="005625AE" w:rsidRDefault="005625AE" w:rsidP="005625A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212529"/>
          <w:sz w:val="28"/>
          <w:szCs w:val="28"/>
          <w:lang w:eastAsia="ru-RU"/>
        </w:rPr>
      </w:pPr>
      <w:r w:rsidRPr="005625A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пересечение дороги на запрещенный сигнал светофора;</w:t>
      </w:r>
    </w:p>
    <w:p w:rsidR="005625AE" w:rsidRPr="005625AE" w:rsidRDefault="005625AE" w:rsidP="005625A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212529"/>
          <w:sz w:val="28"/>
          <w:szCs w:val="28"/>
          <w:lang w:eastAsia="ru-RU"/>
        </w:rPr>
      </w:pPr>
      <w:r w:rsidRPr="005625A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игра рядом с проезжей частью или на ней;</w:t>
      </w:r>
    </w:p>
    <w:p w:rsidR="005625AE" w:rsidRPr="005625AE" w:rsidRDefault="005625AE" w:rsidP="005625A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212529"/>
          <w:sz w:val="28"/>
          <w:szCs w:val="28"/>
          <w:lang w:eastAsia="ru-RU"/>
        </w:rPr>
      </w:pPr>
      <w:r w:rsidRPr="005625A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катание на велосипеде, роликах, самокат, скейтбордах и т.д.;</w:t>
      </w:r>
    </w:p>
    <w:p w:rsidR="005625AE" w:rsidRPr="005625AE" w:rsidRDefault="005625AE" w:rsidP="005625A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212529"/>
          <w:sz w:val="28"/>
          <w:szCs w:val="28"/>
          <w:lang w:eastAsia="ru-RU"/>
        </w:rPr>
      </w:pPr>
      <w:r w:rsidRPr="005625A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невнимательность из-за отвлечения на смартфоны, наушники.</w:t>
      </w:r>
    </w:p>
    <w:p w:rsidR="005625AE" w:rsidRPr="005625AE" w:rsidRDefault="005625AE" w:rsidP="005625A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5625A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Помимо этих факторов нарушения ПДД есть и другие: физиологические и психологические. В силу возраста малыши реагируют медленнее, у них </w:t>
      </w:r>
      <w:r w:rsidRPr="005625A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значительно сужено поле зрения, отсюда плохая ориентация в пространстве. Также у детей до определённого возраста присутствует чувство страха из-за приближающегося автомобиля. Ведь в мультиках всё совсем не так, как в настоящей жизни. </w:t>
      </w:r>
    </w:p>
    <w:p w:rsidR="005625AE" w:rsidRPr="005625AE" w:rsidRDefault="005625AE" w:rsidP="005625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5A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 </w:t>
      </w:r>
    </w:p>
    <w:p w:rsidR="005625AE" w:rsidRPr="005625AE" w:rsidRDefault="005625AE" w:rsidP="005625A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36"/>
          <w:szCs w:val="28"/>
          <w:lang w:eastAsia="ru-RU"/>
        </w:rPr>
      </w:pPr>
      <w:r w:rsidRPr="005625AE">
        <w:rPr>
          <w:rFonts w:ascii="Times New Roman" w:eastAsia="Times New Roman" w:hAnsi="Times New Roman" w:cs="Times New Roman"/>
          <w:b/>
          <w:bCs/>
          <w:color w:val="98248F"/>
          <w:sz w:val="36"/>
          <w:szCs w:val="28"/>
          <w:lang w:eastAsia="ru-RU"/>
        </w:rPr>
        <w:t>Безопасность дорожного движения для детей</w:t>
      </w:r>
    </w:p>
    <w:p w:rsidR="005625AE" w:rsidRPr="005625AE" w:rsidRDefault="005625AE" w:rsidP="005625A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5625A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стоит полагаться, что, посмотрев красочный плакат на тему дорожной безопасности, ребенок всё усвоит и будет вести себя правильно. Как же тогда научить детей этим важным основам?</w:t>
      </w:r>
    </w:p>
    <w:p w:rsidR="005625AE" w:rsidRPr="005625AE" w:rsidRDefault="005625AE" w:rsidP="005625A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5625A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Чтобы ребёнок легче усваивал основы безопасности дорожного движения, используйте разнообразные методы. Это поможет эффективнее освоить навык безопасного поведения. Не забывайте и про собственный пример, как нужно соблюдать ПДД.</w:t>
      </w:r>
    </w:p>
    <w:p w:rsidR="005625AE" w:rsidRPr="005625AE" w:rsidRDefault="005625AE" w:rsidP="005625A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212529"/>
          <w:sz w:val="28"/>
          <w:szCs w:val="28"/>
          <w:lang w:eastAsia="ru-RU"/>
        </w:rPr>
      </w:pPr>
      <w:r w:rsidRPr="005625A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Объяснительно-иллюстративный метод</w:t>
      </w:r>
    </w:p>
    <w:p w:rsidR="005625AE" w:rsidRPr="005625AE" w:rsidRDefault="005625AE" w:rsidP="005625AE">
      <w:pPr>
        <w:shd w:val="clear" w:color="auto" w:fill="FFFFFF"/>
        <w:spacing w:after="0" w:line="240" w:lineRule="auto"/>
        <w:ind w:left="720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5625A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Беседуйте с малышом, читайте книги с сюжетами о правилах поведения на улице и дороге, изучайте дорожные знаки, рассматривайте плакаты, играйте в дидактические игры и вместе смотрите обучающие мультфильмы.</w:t>
      </w:r>
    </w:p>
    <w:p w:rsidR="005625AE" w:rsidRPr="005625AE" w:rsidRDefault="005625AE" w:rsidP="005625A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212529"/>
          <w:sz w:val="28"/>
          <w:szCs w:val="28"/>
          <w:lang w:eastAsia="ru-RU"/>
        </w:rPr>
      </w:pPr>
      <w:r w:rsidRPr="005625A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Практический метод</w:t>
      </w:r>
      <w:r w:rsidRPr="005625A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Находясь на улице, обращайте внимание детей на дорогу, знаки, автомобили и других пешеходов. Дома моделируйте дорожные ситуации с помощью игрушек. </w:t>
      </w:r>
    </w:p>
    <w:p w:rsidR="005625AE" w:rsidRPr="005625AE" w:rsidRDefault="005625AE" w:rsidP="005625A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ahoma" w:eastAsia="Times New Roman" w:hAnsi="Tahoma" w:cs="Tahoma"/>
          <w:color w:val="212529"/>
          <w:sz w:val="28"/>
          <w:szCs w:val="28"/>
          <w:lang w:eastAsia="ru-RU"/>
        </w:rPr>
      </w:pPr>
      <w:r w:rsidRPr="005625A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Художественный метод</w:t>
      </w:r>
      <w:r w:rsidRPr="005625A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Раскраски, поделки, рисунки, аппликации на эту тему способствуют закреплению полученных знаний.</w:t>
      </w:r>
    </w:p>
    <w:p w:rsidR="005625AE" w:rsidRPr="005625AE" w:rsidRDefault="005625AE" w:rsidP="005625A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12529"/>
          <w:sz w:val="28"/>
          <w:szCs w:val="28"/>
          <w:lang w:eastAsia="ru-RU"/>
        </w:rPr>
      </w:pPr>
      <w:r w:rsidRPr="005625A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Игровой метод</w:t>
      </w:r>
    </w:p>
    <w:p w:rsidR="005625AE" w:rsidRPr="005625AE" w:rsidRDefault="005625AE" w:rsidP="005625AE">
      <w:pPr>
        <w:shd w:val="clear" w:color="auto" w:fill="FFFFFF"/>
        <w:spacing w:after="0" w:line="240" w:lineRule="auto"/>
        <w:ind w:left="720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5625A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Сюжетно-ролевые игры отлично помогают применить полученные знания и попробовать себя в разных ролях. Создавайте в игре ситуации, которые могут произойти в реальности: например, поиграйте в пассажира и водителя автобуса, в пешехода и водителя такси.</w:t>
      </w:r>
    </w:p>
    <w:p w:rsidR="00D82390" w:rsidRPr="005625AE" w:rsidRDefault="005625AE">
      <w:pPr>
        <w:rPr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82040" y="7056120"/>
            <wp:positionH relativeFrom="margin">
              <wp:align>center</wp:align>
            </wp:positionH>
            <wp:positionV relativeFrom="margin">
              <wp:align>bottom</wp:align>
            </wp:positionV>
            <wp:extent cx="3562810" cy="2531555"/>
            <wp:effectExtent l="0" t="0" r="0" b="2540"/>
            <wp:wrapSquare wrapText="bothSides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810" cy="253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82390" w:rsidRPr="00562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3160"/>
    <w:multiLevelType w:val="multilevel"/>
    <w:tmpl w:val="D3E0E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305BEA"/>
    <w:multiLevelType w:val="multilevel"/>
    <w:tmpl w:val="C66218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4B21DD"/>
    <w:multiLevelType w:val="multilevel"/>
    <w:tmpl w:val="C5B0AC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AE"/>
    <w:rsid w:val="005625AE"/>
    <w:rsid w:val="00D8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E0AFD"/>
  <w15:chartTrackingRefBased/>
  <w15:docId w15:val="{CACDB178-6F74-4428-8CE4-40518040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0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2</cp:revision>
  <dcterms:created xsi:type="dcterms:W3CDTF">2024-06-20T07:08:00Z</dcterms:created>
  <dcterms:modified xsi:type="dcterms:W3CDTF">2024-06-20T07:12:00Z</dcterms:modified>
</cp:coreProperties>
</file>