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A3" w:rsidRPr="00AF7EA3" w:rsidRDefault="00AF7EA3" w:rsidP="00AF7EA3">
      <w:pPr>
        <w:pStyle w:val="a3"/>
        <w:shd w:val="clear" w:color="auto" w:fill="FFFFFF"/>
        <w:spacing w:before="0" w:beforeAutospacing="0"/>
        <w:jc w:val="center"/>
        <w:rPr>
          <w:b/>
          <w:color w:val="7030A0"/>
          <w:sz w:val="40"/>
          <w:szCs w:val="28"/>
        </w:rPr>
      </w:pPr>
      <w:r w:rsidRPr="00AF7EA3">
        <w:rPr>
          <w:b/>
          <w:color w:val="7030A0"/>
          <w:sz w:val="40"/>
          <w:szCs w:val="28"/>
        </w:rPr>
        <w:t>Подвижные игры на свежем воздухе.</w:t>
      </w:r>
    </w:p>
    <w:p w:rsidR="00AF7EA3" w:rsidRPr="00AF7EA3" w:rsidRDefault="00AF7EA3" w:rsidP="00AF7EA3">
      <w:pPr>
        <w:pStyle w:val="a3"/>
        <w:shd w:val="clear" w:color="auto" w:fill="FFFFFF"/>
        <w:spacing w:before="0" w:beforeAutospacing="0"/>
        <w:jc w:val="center"/>
        <w:rPr>
          <w:color w:val="212529"/>
          <w:sz w:val="32"/>
          <w:szCs w:val="28"/>
          <w:u w:val="single"/>
        </w:rPr>
      </w:pPr>
      <w:r w:rsidRPr="00AF7EA3">
        <w:rPr>
          <w:color w:val="212529"/>
          <w:sz w:val="32"/>
          <w:szCs w:val="28"/>
          <w:u w:val="single"/>
        </w:rPr>
        <w:t>Консультация для родителей</w:t>
      </w:r>
    </w:p>
    <w:p w:rsidR="00AF7EA3" w:rsidRPr="00AF7EA3" w:rsidRDefault="00AF7EA3" w:rsidP="00AF7EA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F7EA3">
        <w:rPr>
          <w:color w:val="212529"/>
          <w:sz w:val="28"/>
          <w:szCs w:val="28"/>
        </w:rPr>
        <w:t>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 и конечно оказывает закаливающий эффект.</w:t>
      </w:r>
      <w:r>
        <w:rPr>
          <w:color w:val="212529"/>
          <w:sz w:val="28"/>
          <w:szCs w:val="28"/>
        </w:rPr>
        <w:t xml:space="preserve"> </w:t>
      </w:r>
      <w:r w:rsidRPr="00AF7EA3">
        <w:rPr>
          <w:color w:val="212529"/>
          <w:sz w:val="28"/>
          <w:szCs w:val="28"/>
        </w:rPr>
        <w:t>Даже короткие 15-20 минутные прогулки при неблагоприятных условиях погоды дают детям эмоциональную и физическую зарядку.</w:t>
      </w:r>
      <w:r>
        <w:rPr>
          <w:color w:val="212529"/>
          <w:sz w:val="28"/>
          <w:szCs w:val="28"/>
        </w:rPr>
        <w:t xml:space="preserve"> </w:t>
      </w:r>
      <w:r w:rsidRPr="00AF7EA3">
        <w:rPr>
          <w:color w:val="212529"/>
          <w:sz w:val="28"/>
          <w:szCs w:val="28"/>
        </w:rPr>
        <w:t>Подвижные игры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детей, способствуют более прочному закреплению двигательных навыков и развитию физических качеств.</w:t>
      </w:r>
    </w:p>
    <w:p w:rsidR="00AF7EA3" w:rsidRDefault="00AF7EA3" w:rsidP="00AF7EA3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AF7EA3">
        <w:rPr>
          <w:color w:val="212529"/>
          <w:sz w:val="28"/>
          <w:szCs w:val="28"/>
        </w:rPr>
        <w:t>Особенную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AF7EA3" w:rsidRPr="00AF7EA3" w:rsidRDefault="00AF7EA3" w:rsidP="00AF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организации подвижных игр с детьми, стоит, помнить, что игра должна нравиться ребенку, доставлять ему радость, быть интересной, доступной (по возрасту и возможностям).</w:t>
      </w:r>
    </w:p>
    <w:p w:rsidR="00AF7EA3" w:rsidRPr="00AF7EA3" w:rsidRDefault="00AF7EA3" w:rsidP="00AF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не должна включать даже малейшую возможн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ость риска, что будет угрожать здоровью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ваших детей. Но и совсем упрощать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правила игр не следует.  Она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требует чувства меры и осторожности и не должна быть излишне азартной, унижать достоинства играющих.</w:t>
      </w:r>
    </w:p>
    <w:p w:rsidR="00AF7EA3" w:rsidRPr="00AF7EA3" w:rsidRDefault="00AF7EA3" w:rsidP="00AF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основа игры - добровольность. Введение в мир детской игры, раз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вивающих и обучающих элементов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должно быть естественным и желанным. Учитесь играть вместе с детьми, незаметно и постепенно предлагая свои варианты какого-то интересного дела.</w:t>
      </w:r>
    </w:p>
    <w:p w:rsidR="00AF7EA3" w:rsidRPr="00AF7EA3" w:rsidRDefault="00AF7EA3" w:rsidP="00AF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играйте, радуйтесь открытиям и победам. Не ждите от ребенка быстрых и лучших результатов.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 торопите ребенка, проявите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свое терпение. Наслаждайтесь счастливыми минутами и часами, что вы проводите со своим ребенком. Играйте, радуйтесь их победам.</w:t>
      </w:r>
    </w:p>
    <w:p w:rsidR="00AF7EA3" w:rsidRPr="00AF7EA3" w:rsidRDefault="00AF7EA3" w:rsidP="00AF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поддерживайте активный,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творческий подход к игре. Дети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 большие выдумщики. Они вносят в игру свои правила, усложняют или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упрощают содержание и правила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гры. Но нельзя превращать игру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уступку ребенку, по принципу «чем бы дитя не тешилось»</w:t>
      </w:r>
    </w:p>
    <w:p w:rsidR="00AF7EA3" w:rsidRPr="00AF7EA3" w:rsidRDefault="00AF7EA3" w:rsidP="00AF7E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гра - одно из комплексных средств воспитания: она направлена на всестороннюю физическую подготовленность (через непосредственное овладение основами движения и сложных действий в изменяющихся условиях коллективной деятельности, совершенствование функций организма, черт характера играющих). Способствуют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общему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укреплению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организма ребенка и помогают в решении задач воспитательного, образовательного и развивающего характера.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Удивляйте</w:t>
      </w:r>
      <w:proofErr w:type="gramEnd"/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радуйте своих детей. Активно участвуйте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детских забавах, это поможет </w:t>
      </w: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сблизить всех членов семьи и наладить взаимопонимание.</w:t>
      </w:r>
    </w:p>
    <w:p w:rsidR="00AF7EA3" w:rsidRPr="00AF7EA3" w:rsidRDefault="00AF7EA3" w:rsidP="00AF7E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F7EA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Играйте со своими детьми на прогулке! Проведение таких игр позволит не только сделать вашу прогулку интересной, но и использовать её эффективно для развития движений у детей.</w:t>
      </w: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EE2982" wp14:editId="51BB4887">
            <wp:simplePos x="0" y="0"/>
            <wp:positionH relativeFrom="margin">
              <wp:align>center</wp:align>
            </wp:positionH>
            <wp:positionV relativeFrom="margin">
              <wp:posOffset>2289810</wp:posOffset>
            </wp:positionV>
            <wp:extent cx="4203700" cy="2682240"/>
            <wp:effectExtent l="0" t="0" r="6350" b="3810"/>
            <wp:wrapSquare wrapText="bothSides"/>
            <wp:docPr id="1" name="Рисунок 1" descr="https://avatars.mds.yandex.net/i?id=9824be93d2e2d6ab38e3a544bc11d806b10cd525-9215608-images-thumbs&amp;ref=rim&amp;n=33&amp;w=391&amp;h=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9824be93d2e2d6ab38e3a544bc11d806b10cd525-9215608-images-thumbs&amp;ref=rim&amp;n=33&amp;w=391&amp;h=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</w:p>
    <w:p w:rsidR="00AF7EA3" w:rsidRPr="00AF7EA3" w:rsidRDefault="00AF7EA3" w:rsidP="00AF7EA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</w:pPr>
      <w:bookmarkStart w:id="0" w:name="_GoBack"/>
      <w:bookmarkEnd w:id="0"/>
      <w:r w:rsidRPr="00AF7EA3">
        <w:rPr>
          <w:rFonts w:ascii="Times New Roman" w:eastAsia="Times New Roman" w:hAnsi="Times New Roman" w:cs="Times New Roman"/>
          <w:color w:val="FF0000"/>
          <w:sz w:val="44"/>
          <w:szCs w:val="28"/>
          <w:lang w:eastAsia="ru-RU"/>
        </w:rPr>
        <w:t>Совместные игры позволят вам стать настоящими друзьями, поверьте, это важно!</w:t>
      </w:r>
    </w:p>
    <w:p w:rsidR="00644DA2" w:rsidRPr="00AF7EA3" w:rsidRDefault="00644DA2">
      <w:pPr>
        <w:rPr>
          <w:rFonts w:ascii="Times New Roman" w:hAnsi="Times New Roman" w:cs="Times New Roman"/>
          <w:sz w:val="28"/>
          <w:szCs w:val="28"/>
        </w:rPr>
      </w:pPr>
    </w:p>
    <w:sectPr w:rsidR="00644DA2" w:rsidRPr="00AF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B9D"/>
    <w:multiLevelType w:val="multilevel"/>
    <w:tmpl w:val="056A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A3"/>
    <w:rsid w:val="00644DA2"/>
    <w:rsid w:val="00A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B2E"/>
  <w15:chartTrackingRefBased/>
  <w15:docId w15:val="{BB30AD53-857D-42C6-9A2B-66935599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2024-04-10T06:58:00Z</dcterms:created>
  <dcterms:modified xsi:type="dcterms:W3CDTF">2024-04-10T07:09:00Z</dcterms:modified>
</cp:coreProperties>
</file>